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F883F" w14:textId="30C2D4FD" w:rsidR="004D30EB" w:rsidRDefault="004D30EB" w:rsidP="00A56A3E">
      <w:pPr>
        <w:pStyle w:val="Titre1"/>
      </w:pPr>
      <w:r>
        <w:t>TD/TP Statistiques</w:t>
      </w:r>
      <w:r>
        <w:tab/>
      </w:r>
      <w:r>
        <w:tab/>
      </w:r>
      <w:r>
        <w:tab/>
      </w:r>
      <w:r w:rsidR="00EA3CE0">
        <w:t xml:space="preserve">          </w:t>
      </w:r>
      <w:r w:rsidR="00CF561A">
        <w:t xml:space="preserve">  </w:t>
      </w:r>
      <w:r w:rsidR="00EA3CE0">
        <w:t>M1 ASA</w:t>
      </w:r>
      <w:r w:rsidR="00177527">
        <w:t xml:space="preserve"> Analyse spatiale</w:t>
      </w:r>
    </w:p>
    <w:p w14:paraId="58AACADA" w14:textId="77777777" w:rsidR="004D30EB" w:rsidRDefault="004D30EB" w:rsidP="00A56A3E">
      <w:pPr>
        <w:pBdr>
          <w:bottom w:val="single" w:sz="12" w:space="1" w:color="auto"/>
        </w:pBdr>
        <w:tabs>
          <w:tab w:val="left" w:pos="204"/>
        </w:tabs>
        <w:jc w:val="both"/>
        <w:rPr>
          <w:b/>
          <w:snapToGrid w:val="0"/>
          <w:sz w:val="24"/>
          <w:lang w:val="fr-FR"/>
        </w:rPr>
      </w:pPr>
    </w:p>
    <w:p w14:paraId="2B34F1AD" w14:textId="77777777" w:rsidR="004D30EB" w:rsidRDefault="004D30EB" w:rsidP="00A56A3E">
      <w:pPr>
        <w:tabs>
          <w:tab w:val="left" w:pos="204"/>
        </w:tabs>
        <w:jc w:val="both"/>
        <w:rPr>
          <w:b/>
          <w:snapToGrid w:val="0"/>
          <w:sz w:val="24"/>
          <w:lang w:val="fr-FR"/>
        </w:rPr>
      </w:pPr>
    </w:p>
    <w:p w14:paraId="29284394" w14:textId="77777777" w:rsidR="004D30EB" w:rsidRPr="00EA3CE0" w:rsidRDefault="001C090D" w:rsidP="00A56A3E">
      <w:pPr>
        <w:tabs>
          <w:tab w:val="left" w:pos="408"/>
        </w:tabs>
        <w:jc w:val="both"/>
        <w:rPr>
          <w:lang w:val="fr-FR"/>
        </w:rPr>
      </w:pPr>
      <w:r>
        <w:rPr>
          <w:noProof/>
        </w:rPr>
        <w:pict w14:anchorId="71A4952E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7" type="#_x0000_t202" style="position:absolute;left:0;text-align:left;margin-left:19.85pt;margin-top:5.15pt;width:169.85pt;height:240.35pt;z-index:1;visibility:visible;mso-wrap-style:none;mso-wrap-distance-top:3.6pt;mso-wrap-distance-bottom:3.6pt;mso-width-relative:margin;mso-height-relative:margin">
            <v:textbox style="mso-fit-shape-to-text:t">
              <w:txbxContent>
                <w:p w14:paraId="4A977515" w14:textId="77777777" w:rsidR="006C03E3" w:rsidRPr="006C03E3" w:rsidRDefault="006C03E3" w:rsidP="00A2068F">
                  <w:pPr>
                    <w:jc w:val="center"/>
                    <w:rPr>
                      <w:lang w:val="fr-FR"/>
                    </w:rPr>
                  </w:pPr>
                  <w:r>
                    <w:fldChar w:fldCharType="begin"/>
                  </w:r>
                  <w:r>
                    <w:instrText xml:space="preserve"> INCLUDEPICTURE "https://i2.wp.com/www.fabricemonna.com/wp-content/uploads/2014/04/P1010795.jpg" \* MERGEFORMATINET </w:instrText>
                  </w:r>
                  <w:r>
                    <w:fldChar w:fldCharType="separate"/>
                  </w:r>
                  <w:r w:rsidR="001C090D">
                    <w:fldChar w:fldCharType="begin"/>
                  </w:r>
                  <w:r w:rsidR="001C090D">
                    <w:instrText xml:space="preserve"> </w:instrText>
                  </w:r>
                  <w:r w:rsidR="001C090D">
                    <w:instrText>INCLUDEPICTURE  "https://i2.wp.com/www.fabricemonna.com/wp-content/uploads/2014/04/P1010795.jpg" \* MERGEFORMATINET</w:instrText>
                  </w:r>
                  <w:r w:rsidR="001C090D">
                    <w:instrText xml:space="preserve"> </w:instrText>
                  </w:r>
                  <w:r w:rsidR="001C090D">
                    <w:fldChar w:fldCharType="separate"/>
                  </w:r>
                  <w:r w:rsidR="001C090D">
                    <w:pict w14:anchorId="1E09D51C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54.5pt;height:232.55pt">
                        <v:imagedata r:id="rId8" r:href="rId9"/>
                      </v:shape>
                    </w:pict>
                  </w:r>
                  <w:r w:rsidR="001C090D"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type="square"/>
          </v:shape>
        </w:pict>
      </w:r>
    </w:p>
    <w:p w14:paraId="08B5546B" w14:textId="77777777" w:rsidR="00A56A3E" w:rsidRPr="00B91AD2" w:rsidRDefault="00B91AD2" w:rsidP="00A56A3E">
      <w:pPr>
        <w:tabs>
          <w:tab w:val="left" w:pos="408"/>
        </w:tabs>
        <w:jc w:val="both"/>
        <w:rPr>
          <w:rStyle w:val="Emphaseintense"/>
          <w:rFonts w:ascii="Arial" w:hAnsi="Arial" w:cs="Arial"/>
          <w:sz w:val="28"/>
          <w:szCs w:val="28"/>
          <w:lang w:val="fr-FR"/>
        </w:rPr>
      </w:pPr>
      <w:r w:rsidRPr="00B91AD2">
        <w:rPr>
          <w:rStyle w:val="Emphaseintense"/>
          <w:rFonts w:ascii="Arial" w:hAnsi="Arial" w:cs="Arial"/>
          <w:sz w:val="28"/>
          <w:szCs w:val="28"/>
          <w:lang w:val="fr-FR"/>
        </w:rPr>
        <w:t>Avant tout</w:t>
      </w:r>
    </w:p>
    <w:p w14:paraId="2F744392" w14:textId="77777777" w:rsidR="00B91AD2" w:rsidRPr="00B91AD2" w:rsidRDefault="00B91AD2" w:rsidP="00A56A3E">
      <w:pPr>
        <w:tabs>
          <w:tab w:val="left" w:pos="408"/>
        </w:tabs>
        <w:jc w:val="both"/>
        <w:rPr>
          <w:rStyle w:val="Emphaseintense"/>
          <w:i w:val="0"/>
          <w:sz w:val="24"/>
          <w:szCs w:val="24"/>
          <w:lang w:val="fr-FR"/>
        </w:rPr>
      </w:pPr>
    </w:p>
    <w:p w14:paraId="1A510272" w14:textId="77777777" w:rsidR="00B91AD2" w:rsidRDefault="00B91AD2" w:rsidP="00B91AD2">
      <w:pPr>
        <w:numPr>
          <w:ilvl w:val="0"/>
          <w:numId w:val="6"/>
        </w:numPr>
        <w:tabs>
          <w:tab w:val="left" w:pos="408"/>
        </w:tabs>
        <w:jc w:val="both"/>
        <w:rPr>
          <w:rStyle w:val="Emphaseintense"/>
          <w:i w:val="0"/>
          <w:color w:val="auto"/>
          <w:sz w:val="24"/>
          <w:szCs w:val="24"/>
          <w:lang w:val="fr-FR"/>
        </w:rPr>
      </w:pPr>
      <w:r w:rsidRPr="00B91AD2">
        <w:rPr>
          <w:rStyle w:val="Emphaseintense"/>
          <w:i w:val="0"/>
          <w:color w:val="auto"/>
          <w:sz w:val="24"/>
          <w:szCs w:val="24"/>
          <w:lang w:val="fr-FR"/>
        </w:rPr>
        <w:t>Installer une version de R</w:t>
      </w:r>
      <w:r>
        <w:rPr>
          <w:rStyle w:val="Emphaseintense"/>
          <w:i w:val="0"/>
          <w:color w:val="auto"/>
          <w:sz w:val="24"/>
          <w:szCs w:val="24"/>
          <w:lang w:val="fr-FR"/>
        </w:rPr>
        <w:t xml:space="preserve"> (</w:t>
      </w:r>
      <w:hyperlink r:id="rId10" w:history="1">
        <w:r w:rsidRPr="009555CC">
          <w:rPr>
            <w:rStyle w:val="Lienhypertexte"/>
            <w:sz w:val="24"/>
            <w:szCs w:val="24"/>
            <w:lang w:val="fr-FR"/>
          </w:rPr>
          <w:t>https://www.r-project.org/</w:t>
        </w:r>
      </w:hyperlink>
      <w:r>
        <w:rPr>
          <w:rStyle w:val="Emphaseintense"/>
          <w:i w:val="0"/>
          <w:color w:val="auto"/>
          <w:sz w:val="24"/>
          <w:szCs w:val="24"/>
          <w:lang w:val="fr-FR"/>
        </w:rPr>
        <w:t>)</w:t>
      </w:r>
      <w:r w:rsidRPr="00B91AD2">
        <w:rPr>
          <w:rStyle w:val="Emphaseintense"/>
          <w:i w:val="0"/>
          <w:color w:val="auto"/>
          <w:sz w:val="24"/>
          <w:szCs w:val="24"/>
          <w:lang w:val="fr-FR"/>
        </w:rPr>
        <w:t xml:space="preserve"> et de </w:t>
      </w:r>
      <w:proofErr w:type="spellStart"/>
      <w:r w:rsidRPr="00B91AD2">
        <w:rPr>
          <w:rStyle w:val="Emphaseintense"/>
          <w:i w:val="0"/>
          <w:color w:val="auto"/>
          <w:sz w:val="24"/>
          <w:szCs w:val="24"/>
          <w:lang w:val="fr-FR"/>
        </w:rPr>
        <w:t>RStudio</w:t>
      </w:r>
      <w:proofErr w:type="spellEnd"/>
      <w:r>
        <w:rPr>
          <w:rStyle w:val="Emphaseintense"/>
          <w:i w:val="0"/>
          <w:color w:val="auto"/>
          <w:sz w:val="24"/>
          <w:szCs w:val="24"/>
          <w:lang w:val="fr-FR"/>
        </w:rPr>
        <w:t xml:space="preserve"> (</w:t>
      </w:r>
      <w:hyperlink r:id="rId11" w:history="1">
        <w:r w:rsidRPr="009555CC">
          <w:rPr>
            <w:rStyle w:val="Lienhypertexte"/>
            <w:sz w:val="24"/>
            <w:szCs w:val="24"/>
            <w:lang w:val="fr-FR"/>
          </w:rPr>
          <w:t>https://www.rstudio.com/</w:t>
        </w:r>
      </w:hyperlink>
      <w:r>
        <w:rPr>
          <w:rStyle w:val="Emphaseintense"/>
          <w:i w:val="0"/>
          <w:color w:val="auto"/>
          <w:sz w:val="24"/>
          <w:szCs w:val="24"/>
          <w:lang w:val="fr-FR"/>
        </w:rPr>
        <w:t xml:space="preserve">) </w:t>
      </w:r>
      <w:r w:rsidRPr="00B91AD2">
        <w:rPr>
          <w:rStyle w:val="Emphaseintense"/>
          <w:i w:val="0"/>
          <w:color w:val="auto"/>
          <w:sz w:val="24"/>
          <w:szCs w:val="24"/>
          <w:lang w:val="fr-FR"/>
        </w:rPr>
        <w:t>correspondant à votre système d’exploitation</w:t>
      </w:r>
      <w:r>
        <w:rPr>
          <w:rStyle w:val="Emphaseintense"/>
          <w:i w:val="0"/>
          <w:color w:val="auto"/>
          <w:sz w:val="24"/>
          <w:szCs w:val="24"/>
          <w:lang w:val="fr-FR"/>
        </w:rPr>
        <w:t xml:space="preserve">. </w:t>
      </w:r>
    </w:p>
    <w:p w14:paraId="30D7910D" w14:textId="3A2C3C7D" w:rsidR="00A56A3E" w:rsidRDefault="00B91AD2" w:rsidP="00B91AD2">
      <w:pPr>
        <w:numPr>
          <w:ilvl w:val="0"/>
          <w:numId w:val="6"/>
        </w:numPr>
        <w:tabs>
          <w:tab w:val="left" w:pos="408"/>
        </w:tabs>
        <w:jc w:val="both"/>
        <w:rPr>
          <w:rStyle w:val="Emphaseintense"/>
          <w:i w:val="0"/>
          <w:color w:val="auto"/>
          <w:sz w:val="24"/>
          <w:szCs w:val="24"/>
          <w:lang w:val="fr-FR"/>
        </w:rPr>
      </w:pPr>
      <w:r>
        <w:rPr>
          <w:rStyle w:val="Emphaseintense"/>
          <w:i w:val="0"/>
          <w:color w:val="auto"/>
          <w:sz w:val="24"/>
          <w:szCs w:val="24"/>
          <w:lang w:val="fr-FR"/>
        </w:rPr>
        <w:t xml:space="preserve">Installer les packages </w:t>
      </w:r>
      <w:r w:rsidR="00DE0FC7" w:rsidRPr="00DE0FC7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>terra</w:t>
      </w:r>
      <w:r w:rsidR="00DE0FC7">
        <w:rPr>
          <w:rStyle w:val="Emphaseintense"/>
          <w:i w:val="0"/>
          <w:color w:val="auto"/>
          <w:sz w:val="24"/>
          <w:szCs w:val="24"/>
          <w:lang w:val="fr-FR"/>
        </w:rPr>
        <w:t xml:space="preserve">, </w:t>
      </w:r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 xml:space="preserve">raster, </w:t>
      </w:r>
      <w:proofErr w:type="spellStart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>sp</w:t>
      </w:r>
      <w:proofErr w:type="spellEnd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 xml:space="preserve">, </w:t>
      </w:r>
      <w:proofErr w:type="spellStart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>rgdal</w:t>
      </w:r>
      <w:proofErr w:type="spellEnd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 xml:space="preserve">, </w:t>
      </w:r>
      <w:proofErr w:type="spellStart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>rgeos</w:t>
      </w:r>
      <w:proofErr w:type="spellEnd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 xml:space="preserve">, </w:t>
      </w:r>
      <w:proofErr w:type="spellStart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>spatstat</w:t>
      </w:r>
      <w:proofErr w:type="spellEnd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 xml:space="preserve">, </w:t>
      </w:r>
      <w:proofErr w:type="spellStart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>maptools</w:t>
      </w:r>
      <w:proofErr w:type="spellEnd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 xml:space="preserve">, </w:t>
      </w:r>
      <w:proofErr w:type="spellStart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>dismo</w:t>
      </w:r>
      <w:proofErr w:type="spellEnd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 xml:space="preserve">, </w:t>
      </w:r>
      <w:proofErr w:type="spellStart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>gstat</w:t>
      </w:r>
      <w:proofErr w:type="spellEnd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 xml:space="preserve">, </w:t>
      </w:r>
      <w:proofErr w:type="spellStart"/>
      <w:r w:rsidRPr="00B91AD2">
        <w:rPr>
          <w:rStyle w:val="Emphaseintense"/>
          <w:rFonts w:ascii="Courier New" w:hAnsi="Courier New" w:cs="Courier New"/>
          <w:i w:val="0"/>
          <w:color w:val="auto"/>
          <w:sz w:val="24"/>
          <w:szCs w:val="24"/>
          <w:lang w:val="fr-FR"/>
        </w:rPr>
        <w:t>spdep</w:t>
      </w:r>
      <w:proofErr w:type="spellEnd"/>
      <w:r>
        <w:rPr>
          <w:rStyle w:val="Emphaseintense"/>
          <w:i w:val="0"/>
          <w:color w:val="auto"/>
          <w:sz w:val="24"/>
          <w:szCs w:val="24"/>
          <w:lang w:val="fr-FR"/>
        </w:rPr>
        <w:t>.</w:t>
      </w:r>
      <w:r w:rsidRPr="00B91AD2">
        <w:rPr>
          <w:rStyle w:val="Emphaseintense"/>
          <w:i w:val="0"/>
          <w:color w:val="auto"/>
          <w:sz w:val="24"/>
          <w:szCs w:val="24"/>
          <w:lang w:val="fr-FR"/>
        </w:rPr>
        <w:t xml:space="preserve"> </w:t>
      </w:r>
    </w:p>
    <w:p w14:paraId="58E47E0E" w14:textId="77777777" w:rsidR="00B91AD2" w:rsidRDefault="00B91AD2" w:rsidP="00B91AD2">
      <w:pPr>
        <w:numPr>
          <w:ilvl w:val="0"/>
          <w:numId w:val="6"/>
        </w:numPr>
        <w:tabs>
          <w:tab w:val="left" w:pos="408"/>
        </w:tabs>
        <w:jc w:val="both"/>
        <w:rPr>
          <w:rStyle w:val="Emphaseintense"/>
          <w:i w:val="0"/>
          <w:color w:val="auto"/>
          <w:sz w:val="24"/>
          <w:szCs w:val="24"/>
          <w:lang w:val="fr-FR"/>
        </w:rPr>
      </w:pPr>
      <w:r>
        <w:rPr>
          <w:rStyle w:val="Emphaseintense"/>
          <w:i w:val="0"/>
          <w:color w:val="auto"/>
          <w:sz w:val="24"/>
          <w:szCs w:val="24"/>
          <w:lang w:val="fr-FR"/>
        </w:rPr>
        <w:t>Télécharger le fichier zip correspondant au TP sur mon site.</w:t>
      </w:r>
    </w:p>
    <w:p w14:paraId="50C4D339" w14:textId="77777777" w:rsidR="00B91AD2" w:rsidRDefault="00B91AD2" w:rsidP="00B91AD2">
      <w:pPr>
        <w:numPr>
          <w:ilvl w:val="0"/>
          <w:numId w:val="6"/>
        </w:numPr>
        <w:tabs>
          <w:tab w:val="left" w:pos="408"/>
        </w:tabs>
        <w:jc w:val="both"/>
        <w:rPr>
          <w:rStyle w:val="Emphaseintense"/>
          <w:i w:val="0"/>
          <w:color w:val="auto"/>
          <w:sz w:val="24"/>
          <w:szCs w:val="24"/>
          <w:lang w:val="fr-FR"/>
        </w:rPr>
      </w:pPr>
      <w:r>
        <w:rPr>
          <w:rStyle w:val="Emphaseintense"/>
          <w:i w:val="0"/>
          <w:color w:val="auto"/>
          <w:sz w:val="24"/>
          <w:szCs w:val="24"/>
          <w:lang w:val="fr-FR"/>
        </w:rPr>
        <w:t>Décompresser ce fichier dans un nouveau répertoire et créer un projet pointant sur ce répertoire.</w:t>
      </w:r>
    </w:p>
    <w:p w14:paraId="29E82061" w14:textId="77777777" w:rsidR="00B91AD2" w:rsidRDefault="00B91AD2" w:rsidP="00B91AD2">
      <w:pPr>
        <w:numPr>
          <w:ilvl w:val="0"/>
          <w:numId w:val="6"/>
        </w:numPr>
        <w:tabs>
          <w:tab w:val="left" w:pos="408"/>
        </w:tabs>
        <w:rPr>
          <w:rStyle w:val="Emphaseintense"/>
          <w:i w:val="0"/>
          <w:color w:val="auto"/>
          <w:sz w:val="24"/>
          <w:szCs w:val="24"/>
          <w:lang w:val="fr-FR"/>
        </w:rPr>
      </w:pPr>
      <w:r>
        <w:rPr>
          <w:rStyle w:val="Emphaseintense"/>
          <w:i w:val="0"/>
          <w:color w:val="auto"/>
          <w:sz w:val="24"/>
          <w:szCs w:val="24"/>
          <w:lang w:val="fr-FR"/>
        </w:rPr>
        <w:t xml:space="preserve">Créer un </w:t>
      </w:r>
      <w:proofErr w:type="spellStart"/>
      <w:r>
        <w:rPr>
          <w:rStyle w:val="Emphaseintense"/>
          <w:i w:val="0"/>
          <w:color w:val="auto"/>
          <w:sz w:val="24"/>
          <w:szCs w:val="24"/>
          <w:lang w:val="fr-FR"/>
        </w:rPr>
        <w:t>Rscript</w:t>
      </w:r>
      <w:proofErr w:type="spellEnd"/>
      <w:r>
        <w:rPr>
          <w:rStyle w:val="Emphaseintense"/>
          <w:i w:val="0"/>
          <w:color w:val="auto"/>
          <w:sz w:val="24"/>
          <w:szCs w:val="24"/>
          <w:lang w:val="fr-FR"/>
        </w:rPr>
        <w:t xml:space="preserve"> et l’enregistrer sous le nom TP1 dans le répertoire qui contient les données.</w:t>
      </w:r>
    </w:p>
    <w:p w14:paraId="492EE794" w14:textId="77777777" w:rsidR="00B91AD2" w:rsidRDefault="00B91AD2" w:rsidP="00B91AD2">
      <w:pPr>
        <w:tabs>
          <w:tab w:val="left" w:pos="408"/>
        </w:tabs>
        <w:jc w:val="both"/>
        <w:rPr>
          <w:rStyle w:val="Emphaseintense"/>
          <w:i w:val="0"/>
          <w:color w:val="auto"/>
          <w:sz w:val="24"/>
          <w:szCs w:val="24"/>
          <w:lang w:val="fr-FR"/>
        </w:rPr>
      </w:pPr>
    </w:p>
    <w:p w14:paraId="2776F767" w14:textId="77777777" w:rsidR="00B91AD2" w:rsidRPr="00B91AD2" w:rsidRDefault="00B91AD2" w:rsidP="00B91AD2">
      <w:pPr>
        <w:tabs>
          <w:tab w:val="left" w:pos="408"/>
        </w:tabs>
        <w:jc w:val="both"/>
        <w:rPr>
          <w:rStyle w:val="Emphaseintense"/>
          <w:i w:val="0"/>
          <w:color w:val="auto"/>
          <w:sz w:val="24"/>
          <w:szCs w:val="24"/>
          <w:lang w:val="fr-FR"/>
        </w:rPr>
      </w:pPr>
    </w:p>
    <w:p w14:paraId="19FDEDB5" w14:textId="77777777" w:rsidR="00CB02AE" w:rsidRPr="00D97366" w:rsidRDefault="00CB02AE" w:rsidP="00A56A3E">
      <w:pPr>
        <w:tabs>
          <w:tab w:val="left" w:pos="408"/>
        </w:tabs>
        <w:jc w:val="both"/>
        <w:rPr>
          <w:rStyle w:val="Emphaseintense"/>
          <w:rFonts w:ascii="Arial" w:hAnsi="Arial" w:cs="Arial"/>
          <w:sz w:val="28"/>
          <w:szCs w:val="28"/>
          <w:lang w:val="fr-FR"/>
        </w:rPr>
      </w:pPr>
      <w:r w:rsidRPr="00D97366">
        <w:rPr>
          <w:rStyle w:val="Emphaseintense"/>
          <w:rFonts w:ascii="Arial" w:hAnsi="Arial" w:cs="Arial"/>
          <w:sz w:val="28"/>
          <w:szCs w:val="28"/>
          <w:lang w:val="fr-FR"/>
        </w:rPr>
        <w:t>Analyse de</w:t>
      </w:r>
      <w:r w:rsidR="00D97366" w:rsidRPr="00D97366">
        <w:rPr>
          <w:rStyle w:val="Emphaseintense"/>
          <w:rFonts w:ascii="Arial" w:hAnsi="Arial" w:cs="Arial"/>
          <w:sz w:val="28"/>
          <w:szCs w:val="28"/>
          <w:lang w:val="fr-FR"/>
        </w:rPr>
        <w:t>s</w:t>
      </w:r>
      <w:r w:rsidRPr="00D97366">
        <w:rPr>
          <w:rStyle w:val="Emphaseintense"/>
          <w:rFonts w:ascii="Arial" w:hAnsi="Arial" w:cs="Arial"/>
          <w:sz w:val="28"/>
          <w:szCs w:val="28"/>
          <w:lang w:val="fr-FR"/>
        </w:rPr>
        <w:t xml:space="preserve"> motifs</w:t>
      </w:r>
      <w:r w:rsidR="00D97366" w:rsidRPr="00D97366">
        <w:rPr>
          <w:rStyle w:val="Emphaseintense"/>
          <w:rFonts w:ascii="Arial" w:hAnsi="Arial" w:cs="Arial"/>
          <w:sz w:val="28"/>
          <w:szCs w:val="28"/>
          <w:lang w:val="fr-FR"/>
        </w:rPr>
        <w:t xml:space="preserve"> (point pattern </w:t>
      </w:r>
      <w:proofErr w:type="spellStart"/>
      <w:r w:rsidR="00D97366" w:rsidRPr="00D97366">
        <w:rPr>
          <w:rStyle w:val="Emphaseintense"/>
          <w:rFonts w:ascii="Arial" w:hAnsi="Arial" w:cs="Arial"/>
          <w:sz w:val="28"/>
          <w:szCs w:val="28"/>
          <w:lang w:val="fr-FR"/>
        </w:rPr>
        <w:t>analysis</w:t>
      </w:r>
      <w:proofErr w:type="spellEnd"/>
      <w:r w:rsidR="00D97366" w:rsidRPr="00D97366">
        <w:rPr>
          <w:rStyle w:val="Emphaseintense"/>
          <w:rFonts w:ascii="Arial" w:hAnsi="Arial" w:cs="Arial"/>
          <w:sz w:val="28"/>
          <w:szCs w:val="28"/>
          <w:lang w:val="fr-FR"/>
        </w:rPr>
        <w:t>)</w:t>
      </w:r>
    </w:p>
    <w:p w14:paraId="3D94F093" w14:textId="77777777" w:rsidR="001C1727" w:rsidRPr="00D97366" w:rsidRDefault="001C1727" w:rsidP="00A56A3E">
      <w:pPr>
        <w:tabs>
          <w:tab w:val="left" w:pos="408"/>
        </w:tabs>
        <w:jc w:val="both"/>
        <w:rPr>
          <w:lang w:val="fr-FR"/>
        </w:rPr>
      </w:pPr>
    </w:p>
    <w:p w14:paraId="15DE1D9C" w14:textId="77777777" w:rsidR="001C1727" w:rsidRDefault="001C1727" w:rsidP="00A56A3E">
      <w:pPr>
        <w:numPr>
          <w:ilvl w:val="0"/>
          <w:numId w:val="3"/>
        </w:numPr>
        <w:tabs>
          <w:tab w:val="left" w:pos="408"/>
        </w:tabs>
        <w:jc w:val="both"/>
        <w:rPr>
          <w:snapToGrid w:val="0"/>
          <w:sz w:val="24"/>
          <w:lang w:val="fr-FR"/>
        </w:rPr>
      </w:pPr>
      <w:r>
        <w:rPr>
          <w:snapToGrid w:val="0"/>
          <w:sz w:val="24"/>
          <w:lang w:val="fr-FR"/>
        </w:rPr>
        <w:t xml:space="preserve">Ouvrir le fichier « BDMINES.txt » (commande </w:t>
      </w:r>
      <w:proofErr w:type="spellStart"/>
      <w:proofErr w:type="gramStart"/>
      <w:r w:rsidRPr="001C1727">
        <w:rPr>
          <w:rFonts w:ascii="Courier New" w:hAnsi="Courier New" w:cs="Courier New"/>
          <w:snapToGrid w:val="0"/>
          <w:sz w:val="24"/>
          <w:lang w:val="fr-FR"/>
        </w:rPr>
        <w:t>read.table</w:t>
      </w:r>
      <w:proofErr w:type="spellEnd"/>
      <w:proofErr w:type="gramEnd"/>
      <w:r>
        <w:rPr>
          <w:snapToGrid w:val="0"/>
          <w:sz w:val="24"/>
          <w:lang w:val="fr-FR"/>
        </w:rPr>
        <w:t xml:space="preserve">, attention à bien configurer les arguments sep, </w:t>
      </w:r>
      <w:proofErr w:type="spellStart"/>
      <w:r>
        <w:rPr>
          <w:snapToGrid w:val="0"/>
          <w:sz w:val="24"/>
          <w:lang w:val="fr-FR"/>
        </w:rPr>
        <w:t>dec</w:t>
      </w:r>
      <w:proofErr w:type="spellEnd"/>
      <w:r>
        <w:rPr>
          <w:snapToGrid w:val="0"/>
          <w:sz w:val="24"/>
          <w:lang w:val="fr-FR"/>
        </w:rPr>
        <w:t xml:space="preserve"> et header) :</w:t>
      </w:r>
    </w:p>
    <w:p w14:paraId="052293DC" w14:textId="77777777" w:rsidR="001C1727" w:rsidRDefault="001C1727" w:rsidP="00A56A3E">
      <w:pPr>
        <w:tabs>
          <w:tab w:val="left" w:pos="408"/>
        </w:tabs>
        <w:ind w:left="720"/>
        <w:jc w:val="both"/>
        <w:rPr>
          <w:snapToGrid w:val="0"/>
          <w:sz w:val="24"/>
        </w:rPr>
      </w:pPr>
      <w:proofErr w:type="spellStart"/>
      <w:r w:rsidRPr="001C1727">
        <w:rPr>
          <w:snapToGrid w:val="0"/>
          <w:sz w:val="24"/>
        </w:rPr>
        <w:t>bdmine</w:t>
      </w:r>
      <w:proofErr w:type="spellEnd"/>
      <w:r w:rsidRPr="001C1727">
        <w:rPr>
          <w:snapToGrid w:val="0"/>
          <w:sz w:val="24"/>
        </w:rPr>
        <w:t xml:space="preserve"> &lt;- </w:t>
      </w:r>
      <w:proofErr w:type="spellStart"/>
      <w:proofErr w:type="gramStart"/>
      <w:r w:rsidRPr="001C1727">
        <w:rPr>
          <w:snapToGrid w:val="0"/>
          <w:sz w:val="24"/>
        </w:rPr>
        <w:t>read.table</w:t>
      </w:r>
      <w:proofErr w:type="spellEnd"/>
      <w:proofErr w:type="gramEnd"/>
      <w:r w:rsidRPr="001C1727">
        <w:rPr>
          <w:snapToGrid w:val="0"/>
          <w:sz w:val="24"/>
        </w:rPr>
        <w:t xml:space="preserve">("BDMINEPB.txt", </w:t>
      </w:r>
      <w:proofErr w:type="spellStart"/>
      <w:r w:rsidRPr="001C1727">
        <w:rPr>
          <w:snapToGrid w:val="0"/>
          <w:sz w:val="24"/>
        </w:rPr>
        <w:t>sep</w:t>
      </w:r>
      <w:proofErr w:type="spellEnd"/>
      <w:r w:rsidRPr="001C1727">
        <w:rPr>
          <w:snapToGrid w:val="0"/>
          <w:sz w:val="24"/>
        </w:rPr>
        <w:t>="\t", dec=",",</w:t>
      </w:r>
      <w:r w:rsidR="004A3059">
        <w:rPr>
          <w:snapToGrid w:val="0"/>
          <w:sz w:val="24"/>
        </w:rPr>
        <w:t xml:space="preserve"> </w:t>
      </w:r>
      <w:r w:rsidRPr="001C1727">
        <w:rPr>
          <w:snapToGrid w:val="0"/>
          <w:sz w:val="24"/>
        </w:rPr>
        <w:t>header=TRUE)</w:t>
      </w:r>
      <w:r w:rsidR="004A3059">
        <w:rPr>
          <w:snapToGrid w:val="0"/>
          <w:sz w:val="24"/>
        </w:rPr>
        <w:t xml:space="preserve">. </w:t>
      </w:r>
      <w:proofErr w:type="spellStart"/>
      <w:r w:rsidR="004A3059">
        <w:rPr>
          <w:snapToGrid w:val="0"/>
          <w:sz w:val="24"/>
        </w:rPr>
        <w:t>Expliquer</w:t>
      </w:r>
      <w:proofErr w:type="spellEnd"/>
      <w:r w:rsidR="004A3059">
        <w:rPr>
          <w:snapToGrid w:val="0"/>
          <w:sz w:val="24"/>
        </w:rPr>
        <w:t xml:space="preserve"> </w:t>
      </w:r>
      <w:proofErr w:type="spellStart"/>
      <w:r w:rsidR="004A3059">
        <w:rPr>
          <w:snapToGrid w:val="0"/>
          <w:sz w:val="24"/>
        </w:rPr>
        <w:t>pourquoi</w:t>
      </w:r>
      <w:proofErr w:type="spellEnd"/>
      <w:r w:rsidR="004A3059">
        <w:rPr>
          <w:snapToGrid w:val="0"/>
          <w:sz w:val="24"/>
        </w:rPr>
        <w:t xml:space="preserve"> on a: </w:t>
      </w:r>
      <w:proofErr w:type="spellStart"/>
      <w:r w:rsidR="004A3059" w:rsidRPr="001C1727">
        <w:rPr>
          <w:snapToGrid w:val="0"/>
          <w:sz w:val="24"/>
        </w:rPr>
        <w:t>sep</w:t>
      </w:r>
      <w:proofErr w:type="spellEnd"/>
      <w:r w:rsidR="004A3059" w:rsidRPr="001C1727">
        <w:rPr>
          <w:snapToGrid w:val="0"/>
          <w:sz w:val="24"/>
        </w:rPr>
        <w:t>="\t", dec=",",</w:t>
      </w:r>
      <w:r w:rsidR="004A3059">
        <w:rPr>
          <w:snapToGrid w:val="0"/>
          <w:sz w:val="24"/>
        </w:rPr>
        <w:t xml:space="preserve"> </w:t>
      </w:r>
      <w:r w:rsidR="004A3059" w:rsidRPr="001C1727">
        <w:rPr>
          <w:snapToGrid w:val="0"/>
          <w:sz w:val="24"/>
        </w:rPr>
        <w:t>header=TRUE</w:t>
      </w:r>
      <w:r w:rsidR="004A3059">
        <w:rPr>
          <w:snapToGrid w:val="0"/>
          <w:sz w:val="24"/>
        </w:rPr>
        <w:t>.</w:t>
      </w:r>
    </w:p>
    <w:p w14:paraId="1A8F1C84" w14:textId="77777777" w:rsidR="001C1727" w:rsidRPr="001C1727" w:rsidRDefault="001C1727" w:rsidP="00A56A3E">
      <w:pPr>
        <w:tabs>
          <w:tab w:val="left" w:pos="408"/>
        </w:tabs>
        <w:ind w:left="720"/>
        <w:jc w:val="both"/>
        <w:rPr>
          <w:snapToGrid w:val="0"/>
          <w:sz w:val="24"/>
        </w:rPr>
      </w:pPr>
    </w:p>
    <w:p w14:paraId="7F45B344" w14:textId="77777777" w:rsidR="001C1727" w:rsidRPr="001C1727" w:rsidRDefault="001C1727" w:rsidP="00A56A3E">
      <w:pPr>
        <w:numPr>
          <w:ilvl w:val="0"/>
          <w:numId w:val="3"/>
        </w:numPr>
        <w:tabs>
          <w:tab w:val="left" w:pos="408"/>
        </w:tabs>
        <w:jc w:val="both"/>
        <w:rPr>
          <w:snapToGrid w:val="0"/>
          <w:sz w:val="24"/>
          <w:lang w:val="fr-FR"/>
        </w:rPr>
      </w:pPr>
      <w:r w:rsidRPr="001C1727">
        <w:rPr>
          <w:snapToGrid w:val="0"/>
          <w:sz w:val="24"/>
          <w:lang w:val="fr-FR"/>
        </w:rPr>
        <w:t xml:space="preserve">Transformer le tableau en un objet de classe </w:t>
      </w:r>
      <w:proofErr w:type="spellStart"/>
      <w:r w:rsidRPr="001C1727">
        <w:rPr>
          <w:snapToGrid w:val="0"/>
          <w:sz w:val="24"/>
          <w:lang w:val="fr-FR"/>
        </w:rPr>
        <w:t>SpatialPointsDataFrame</w:t>
      </w:r>
      <w:proofErr w:type="spellEnd"/>
      <w:r w:rsidRPr="001C1727">
        <w:rPr>
          <w:snapToGrid w:val="0"/>
          <w:sz w:val="24"/>
          <w:lang w:val="fr-FR"/>
        </w:rPr>
        <w:t xml:space="preserve"> pour une future </w:t>
      </w:r>
      <w:proofErr w:type="gramStart"/>
      <w:r w:rsidRPr="001C1727">
        <w:rPr>
          <w:snapToGrid w:val="0"/>
          <w:sz w:val="24"/>
          <w:lang w:val="fr-FR"/>
        </w:rPr>
        <w:t>utilisation  (</w:t>
      </w:r>
      <w:proofErr w:type="gramEnd"/>
      <w:r w:rsidRPr="001C1727">
        <w:rPr>
          <w:snapToGrid w:val="0"/>
          <w:sz w:val="24"/>
          <w:lang w:val="fr-FR"/>
        </w:rPr>
        <w:t xml:space="preserve">commande </w:t>
      </w:r>
      <w:proofErr w:type="spellStart"/>
      <w:r w:rsidRPr="001C1727">
        <w:rPr>
          <w:rFonts w:ascii="Courier New" w:hAnsi="Courier New" w:cs="Courier New"/>
          <w:snapToGrid w:val="0"/>
          <w:sz w:val="24"/>
          <w:lang w:val="fr-FR"/>
        </w:rPr>
        <w:t>SpatialPointsDataFrame</w:t>
      </w:r>
      <w:proofErr w:type="spellEnd"/>
      <w:r w:rsidRPr="001C1727">
        <w:rPr>
          <w:snapToGrid w:val="0"/>
          <w:sz w:val="24"/>
          <w:lang w:val="fr-FR"/>
        </w:rPr>
        <w:t>)</w:t>
      </w:r>
    </w:p>
    <w:p w14:paraId="2FFB2433" w14:textId="77777777" w:rsidR="001C1727" w:rsidRPr="001C1727" w:rsidRDefault="001C1727" w:rsidP="00A56A3E">
      <w:pPr>
        <w:tabs>
          <w:tab w:val="left" w:pos="408"/>
        </w:tabs>
        <w:ind w:left="720"/>
        <w:jc w:val="both"/>
        <w:rPr>
          <w:snapToGrid w:val="0"/>
          <w:sz w:val="24"/>
        </w:rPr>
      </w:pPr>
      <w:r w:rsidRPr="001C1727">
        <w:rPr>
          <w:snapToGrid w:val="0"/>
          <w:sz w:val="24"/>
        </w:rPr>
        <w:t>bd&lt;-</w:t>
      </w:r>
      <w:proofErr w:type="spellStart"/>
      <w:r w:rsidRPr="001C1727">
        <w:rPr>
          <w:snapToGrid w:val="0"/>
          <w:sz w:val="24"/>
        </w:rPr>
        <w:t>SpatialPointsDataFrame</w:t>
      </w:r>
      <w:proofErr w:type="spellEnd"/>
      <w:r w:rsidRPr="001C1727">
        <w:rPr>
          <w:snapToGrid w:val="0"/>
          <w:sz w:val="24"/>
        </w:rPr>
        <w:t>(</w:t>
      </w:r>
      <w:proofErr w:type="spellStart"/>
      <w:proofErr w:type="gramStart"/>
      <w:r w:rsidRPr="001C1727">
        <w:rPr>
          <w:snapToGrid w:val="0"/>
          <w:sz w:val="24"/>
        </w:rPr>
        <w:t>bdmine</w:t>
      </w:r>
      <w:proofErr w:type="spellEnd"/>
      <w:r w:rsidRPr="001C1727">
        <w:rPr>
          <w:snapToGrid w:val="0"/>
          <w:sz w:val="24"/>
        </w:rPr>
        <w:t>[</w:t>
      </w:r>
      <w:proofErr w:type="gramEnd"/>
      <w:r w:rsidRPr="001C1727">
        <w:rPr>
          <w:snapToGrid w:val="0"/>
          <w:sz w:val="24"/>
        </w:rPr>
        <w:t xml:space="preserve">,2:3], </w:t>
      </w:r>
      <w:proofErr w:type="spellStart"/>
      <w:r w:rsidRPr="001C1727">
        <w:rPr>
          <w:snapToGrid w:val="0"/>
          <w:sz w:val="24"/>
        </w:rPr>
        <w:t>bdmine</w:t>
      </w:r>
      <w:proofErr w:type="spellEnd"/>
      <w:r w:rsidRPr="001C1727">
        <w:rPr>
          <w:snapToGrid w:val="0"/>
          <w:sz w:val="24"/>
        </w:rPr>
        <w:t xml:space="preserve">, </w:t>
      </w:r>
      <w:proofErr w:type="spellStart"/>
      <w:r w:rsidRPr="001C1727">
        <w:rPr>
          <w:snapToGrid w:val="0"/>
          <w:sz w:val="24"/>
        </w:rPr>
        <w:t>coords.nrs</w:t>
      </w:r>
      <w:proofErr w:type="spellEnd"/>
      <w:r w:rsidRPr="001C1727">
        <w:rPr>
          <w:snapToGrid w:val="0"/>
          <w:sz w:val="24"/>
        </w:rPr>
        <w:t xml:space="preserve"> = numeric(0), proj4string = CRS("+</w:t>
      </w:r>
      <w:proofErr w:type="spellStart"/>
      <w:r w:rsidRPr="001C1727">
        <w:rPr>
          <w:snapToGrid w:val="0"/>
          <w:sz w:val="24"/>
        </w:rPr>
        <w:t>init</w:t>
      </w:r>
      <w:proofErr w:type="spellEnd"/>
      <w:r w:rsidRPr="001C1727">
        <w:rPr>
          <w:snapToGrid w:val="0"/>
          <w:sz w:val="24"/>
        </w:rPr>
        <w:t>=epsg:27572") , match.ID = TRUE)</w:t>
      </w:r>
      <w:r w:rsidR="004A3059">
        <w:rPr>
          <w:snapToGrid w:val="0"/>
          <w:sz w:val="24"/>
        </w:rPr>
        <w:t xml:space="preserve">. A quoi correspond </w:t>
      </w:r>
      <w:proofErr w:type="spellStart"/>
      <w:proofErr w:type="gramStart"/>
      <w:r w:rsidR="004A3059">
        <w:rPr>
          <w:snapToGrid w:val="0"/>
          <w:sz w:val="24"/>
        </w:rPr>
        <w:t>bdmine</w:t>
      </w:r>
      <w:proofErr w:type="spellEnd"/>
      <w:r w:rsidR="004A3059">
        <w:rPr>
          <w:snapToGrid w:val="0"/>
          <w:sz w:val="24"/>
        </w:rPr>
        <w:t>[</w:t>
      </w:r>
      <w:proofErr w:type="gramEnd"/>
      <w:r w:rsidR="004A3059">
        <w:rPr>
          <w:snapToGrid w:val="0"/>
          <w:sz w:val="24"/>
        </w:rPr>
        <w:t xml:space="preserve">,2:3]? </w:t>
      </w:r>
    </w:p>
    <w:p w14:paraId="50A892F7" w14:textId="77777777" w:rsidR="001C1727" w:rsidRDefault="001C1727" w:rsidP="00A56A3E">
      <w:pPr>
        <w:tabs>
          <w:tab w:val="left" w:pos="408"/>
        </w:tabs>
        <w:jc w:val="both"/>
        <w:rPr>
          <w:snapToGrid w:val="0"/>
          <w:sz w:val="24"/>
        </w:rPr>
      </w:pPr>
    </w:p>
    <w:p w14:paraId="6E1AF0C8" w14:textId="77777777" w:rsidR="002A5596" w:rsidRDefault="001C1727" w:rsidP="00A56A3E">
      <w:pPr>
        <w:numPr>
          <w:ilvl w:val="0"/>
          <w:numId w:val="3"/>
        </w:numPr>
        <w:tabs>
          <w:tab w:val="left" w:pos="408"/>
        </w:tabs>
        <w:jc w:val="both"/>
        <w:rPr>
          <w:snapToGrid w:val="0"/>
          <w:sz w:val="24"/>
          <w:lang w:val="fr-FR"/>
        </w:rPr>
      </w:pPr>
      <w:r w:rsidRPr="001C1727">
        <w:rPr>
          <w:snapToGrid w:val="0"/>
          <w:sz w:val="24"/>
          <w:lang w:val="fr-FR"/>
        </w:rPr>
        <w:t xml:space="preserve">Extraire les coordonnées de bd (commande </w:t>
      </w:r>
      <w:proofErr w:type="spellStart"/>
      <w:r>
        <w:rPr>
          <w:rFonts w:ascii="Courier New" w:hAnsi="Courier New" w:cs="Courier New"/>
          <w:snapToGrid w:val="0"/>
          <w:sz w:val="24"/>
          <w:lang w:val="fr-FR"/>
        </w:rPr>
        <w:t>coordinates</w:t>
      </w:r>
      <w:proofErr w:type="spellEnd"/>
      <w:r w:rsidRPr="001C1727">
        <w:rPr>
          <w:snapToGrid w:val="0"/>
          <w:sz w:val="24"/>
          <w:lang w:val="fr-FR"/>
        </w:rPr>
        <w:t>)</w:t>
      </w:r>
      <w:r w:rsidR="002A5596">
        <w:rPr>
          <w:snapToGrid w:val="0"/>
          <w:sz w:val="24"/>
          <w:lang w:val="fr-FR"/>
        </w:rPr>
        <w:t xml:space="preserve"> et les placer dans la variable </w:t>
      </w:r>
      <w:proofErr w:type="spellStart"/>
      <w:r w:rsidR="002A5596">
        <w:rPr>
          <w:snapToGrid w:val="0"/>
          <w:sz w:val="24"/>
          <w:lang w:val="fr-FR"/>
        </w:rPr>
        <w:t>xy</w:t>
      </w:r>
      <w:proofErr w:type="spellEnd"/>
      <w:r w:rsidR="002A5596">
        <w:rPr>
          <w:snapToGrid w:val="0"/>
          <w:sz w:val="24"/>
          <w:lang w:val="fr-FR"/>
        </w:rPr>
        <w:t>.</w:t>
      </w:r>
    </w:p>
    <w:p w14:paraId="1A942DCE" w14:textId="77777777" w:rsidR="002A5596" w:rsidRPr="002A5596" w:rsidRDefault="002A5596" w:rsidP="00A56A3E">
      <w:pPr>
        <w:tabs>
          <w:tab w:val="left" w:pos="408"/>
        </w:tabs>
        <w:jc w:val="both"/>
        <w:rPr>
          <w:snapToGrid w:val="0"/>
          <w:sz w:val="24"/>
          <w:lang w:val="fr-FR"/>
        </w:rPr>
      </w:pPr>
    </w:p>
    <w:p w14:paraId="41AE0922" w14:textId="77777777" w:rsidR="002A5596" w:rsidRDefault="002A5596" w:rsidP="00A56A3E">
      <w:pPr>
        <w:numPr>
          <w:ilvl w:val="0"/>
          <w:numId w:val="3"/>
        </w:numPr>
        <w:tabs>
          <w:tab w:val="left" w:pos="408"/>
        </w:tabs>
        <w:jc w:val="both"/>
        <w:rPr>
          <w:snapToGrid w:val="0"/>
          <w:sz w:val="24"/>
          <w:lang w:val="fr-FR"/>
        </w:rPr>
      </w:pPr>
      <w:r>
        <w:rPr>
          <w:snapToGrid w:val="0"/>
          <w:sz w:val="24"/>
          <w:lang w:val="fr-FR"/>
        </w:rPr>
        <w:t xml:space="preserve">Quelle est la dimension de </w:t>
      </w:r>
      <w:proofErr w:type="spellStart"/>
      <w:r>
        <w:rPr>
          <w:snapToGrid w:val="0"/>
          <w:sz w:val="24"/>
          <w:lang w:val="fr-FR"/>
        </w:rPr>
        <w:t>xy</w:t>
      </w:r>
      <w:proofErr w:type="spellEnd"/>
      <w:r>
        <w:rPr>
          <w:snapToGrid w:val="0"/>
          <w:sz w:val="24"/>
          <w:lang w:val="fr-FR"/>
        </w:rPr>
        <w:t xml:space="preserve"> ? </w:t>
      </w:r>
      <w:r w:rsidRPr="001C1727">
        <w:rPr>
          <w:snapToGrid w:val="0"/>
          <w:sz w:val="24"/>
          <w:lang w:val="fr-FR"/>
        </w:rPr>
        <w:t>(</w:t>
      </w:r>
      <w:proofErr w:type="gramStart"/>
      <w:r w:rsidRPr="001C1727">
        <w:rPr>
          <w:snapToGrid w:val="0"/>
          <w:sz w:val="24"/>
          <w:lang w:val="fr-FR"/>
        </w:rPr>
        <w:t>commande</w:t>
      </w:r>
      <w:proofErr w:type="gramEnd"/>
      <w:r w:rsidRPr="001C1727">
        <w:rPr>
          <w:snapToGrid w:val="0"/>
          <w:sz w:val="24"/>
          <w:lang w:val="fr-FR"/>
        </w:rPr>
        <w:t xml:space="preserve"> </w:t>
      </w:r>
      <w:proofErr w:type="spellStart"/>
      <w:r>
        <w:rPr>
          <w:rFonts w:ascii="Courier New" w:hAnsi="Courier New" w:cs="Courier New"/>
          <w:snapToGrid w:val="0"/>
          <w:sz w:val="24"/>
          <w:lang w:val="fr-FR"/>
        </w:rPr>
        <w:t>dim</w:t>
      </w:r>
      <w:proofErr w:type="spellEnd"/>
      <w:r w:rsidRPr="001C1727">
        <w:rPr>
          <w:snapToGrid w:val="0"/>
          <w:sz w:val="24"/>
          <w:lang w:val="fr-FR"/>
        </w:rPr>
        <w:t>)</w:t>
      </w:r>
      <w:r w:rsidR="004A3059">
        <w:rPr>
          <w:snapToGrid w:val="0"/>
          <w:sz w:val="24"/>
          <w:lang w:val="fr-FR"/>
        </w:rPr>
        <w:t>. Pourquoi ?</w:t>
      </w:r>
    </w:p>
    <w:p w14:paraId="4CA13A43" w14:textId="77777777" w:rsidR="00D97366" w:rsidRDefault="00D97366" w:rsidP="00D97366">
      <w:pPr>
        <w:pStyle w:val="Paragraphedeliste"/>
        <w:rPr>
          <w:snapToGrid w:val="0"/>
          <w:sz w:val="24"/>
          <w:lang w:val="fr-FR"/>
        </w:rPr>
      </w:pPr>
    </w:p>
    <w:p w14:paraId="6044FF2B" w14:textId="77777777" w:rsidR="00D97366" w:rsidRDefault="001C090D" w:rsidP="00D97366">
      <w:pPr>
        <w:tabs>
          <w:tab w:val="left" w:pos="408"/>
        </w:tabs>
        <w:ind w:left="720"/>
        <w:jc w:val="right"/>
        <w:rPr>
          <w:snapToGrid w:val="0"/>
          <w:sz w:val="24"/>
          <w:lang w:val="fr-FR"/>
        </w:rPr>
      </w:pPr>
      <w:r>
        <w:rPr>
          <w:noProof/>
          <w:lang w:val="fr-FR"/>
        </w:rPr>
        <w:pict w14:anchorId="32F054D3">
          <v:shape id="Image 1" o:spid="_x0000_i1027" type="#_x0000_t75" style="width:64pt;height:25.5pt;visibility:visible">
            <v:imagedata r:id="rId12" o:title=""/>
          </v:shape>
        </w:pict>
      </w:r>
    </w:p>
    <w:p w14:paraId="51FE04DD" w14:textId="77777777" w:rsidR="002A5596" w:rsidRDefault="002A5596" w:rsidP="00A56A3E">
      <w:pPr>
        <w:pStyle w:val="Paragraphedeliste"/>
        <w:jc w:val="both"/>
        <w:rPr>
          <w:snapToGrid w:val="0"/>
          <w:sz w:val="24"/>
          <w:lang w:val="fr-FR"/>
        </w:rPr>
      </w:pPr>
    </w:p>
    <w:p w14:paraId="190D6FE0" w14:textId="77777777" w:rsidR="001C1727" w:rsidRDefault="002A5596" w:rsidP="00A56A3E">
      <w:pPr>
        <w:numPr>
          <w:ilvl w:val="0"/>
          <w:numId w:val="3"/>
        </w:numPr>
        <w:tabs>
          <w:tab w:val="left" w:pos="408"/>
        </w:tabs>
        <w:jc w:val="both"/>
        <w:rPr>
          <w:snapToGrid w:val="0"/>
          <w:sz w:val="24"/>
          <w:lang w:val="fr-FR"/>
        </w:rPr>
      </w:pPr>
      <w:r w:rsidRPr="002A5596">
        <w:rPr>
          <w:snapToGrid w:val="0"/>
          <w:sz w:val="24"/>
          <w:lang w:val="fr-FR"/>
        </w:rPr>
        <w:t>Eliminer les éventuels doublons</w:t>
      </w:r>
      <w:r>
        <w:rPr>
          <w:snapToGrid w:val="0"/>
          <w:sz w:val="24"/>
          <w:lang w:val="fr-FR"/>
        </w:rPr>
        <w:t xml:space="preserve"> </w:t>
      </w:r>
      <w:r w:rsidRPr="001C1727">
        <w:rPr>
          <w:snapToGrid w:val="0"/>
          <w:sz w:val="24"/>
          <w:lang w:val="fr-FR"/>
        </w:rPr>
        <w:t xml:space="preserve">(commande </w:t>
      </w:r>
      <w:r>
        <w:rPr>
          <w:rFonts w:ascii="Courier New" w:hAnsi="Courier New" w:cs="Courier New"/>
          <w:snapToGrid w:val="0"/>
          <w:sz w:val="24"/>
          <w:lang w:val="fr-FR"/>
        </w:rPr>
        <w:t>unique</w:t>
      </w:r>
      <w:r w:rsidRPr="001C1727">
        <w:rPr>
          <w:snapToGrid w:val="0"/>
          <w:sz w:val="24"/>
          <w:lang w:val="fr-FR"/>
        </w:rPr>
        <w:t>)</w:t>
      </w:r>
    </w:p>
    <w:p w14:paraId="338992D5" w14:textId="77777777" w:rsidR="002A5596" w:rsidRDefault="002A5596" w:rsidP="00A56A3E">
      <w:pPr>
        <w:pStyle w:val="Paragraphedeliste"/>
        <w:jc w:val="both"/>
        <w:rPr>
          <w:snapToGrid w:val="0"/>
          <w:sz w:val="24"/>
          <w:lang w:val="fr-FR"/>
        </w:rPr>
      </w:pPr>
    </w:p>
    <w:p w14:paraId="3FD2C088" w14:textId="77777777" w:rsidR="00CC12A4" w:rsidRPr="004A3059" w:rsidRDefault="00CB02AE" w:rsidP="00A56A3E">
      <w:pPr>
        <w:numPr>
          <w:ilvl w:val="0"/>
          <w:numId w:val="3"/>
        </w:numPr>
        <w:tabs>
          <w:tab w:val="left" w:pos="408"/>
        </w:tabs>
        <w:jc w:val="both"/>
        <w:rPr>
          <w:snapToGrid w:val="0"/>
          <w:lang w:val="fr-FR"/>
        </w:rPr>
      </w:pPr>
      <w:r w:rsidRPr="00CC12A4">
        <w:rPr>
          <w:snapToGrid w:val="0"/>
          <w:sz w:val="24"/>
          <w:lang w:val="fr-FR"/>
        </w:rPr>
        <w:t xml:space="preserve">Représenter graphiquement la répartition spatiale des mines de plomb (commande </w:t>
      </w:r>
      <w:r w:rsidRPr="00CC12A4">
        <w:rPr>
          <w:rFonts w:ascii="Courier New" w:hAnsi="Courier New" w:cs="Courier New"/>
          <w:snapToGrid w:val="0"/>
          <w:sz w:val="24"/>
          <w:lang w:val="fr-FR"/>
        </w:rPr>
        <w:t>plot</w:t>
      </w:r>
      <w:r w:rsidRPr="00CC12A4">
        <w:rPr>
          <w:snapToGrid w:val="0"/>
          <w:sz w:val="24"/>
          <w:lang w:val="fr-FR"/>
        </w:rPr>
        <w:t xml:space="preserve">). Ajouter </w:t>
      </w:r>
      <w:proofErr w:type="spellStart"/>
      <w:r w:rsidRPr="00CC12A4">
        <w:rPr>
          <w:snapToGrid w:val="0"/>
          <w:sz w:val="24"/>
          <w:lang w:val="fr-FR"/>
        </w:rPr>
        <w:t>asp</w:t>
      </w:r>
      <w:proofErr w:type="spellEnd"/>
      <w:r w:rsidRPr="00CC12A4">
        <w:rPr>
          <w:snapToGrid w:val="0"/>
          <w:sz w:val="24"/>
          <w:lang w:val="fr-FR"/>
        </w:rPr>
        <w:t xml:space="preserve">=1 dans les arguments de la commande plot. Quel est l’impact </w:t>
      </w:r>
      <w:r w:rsidR="004A3059" w:rsidRPr="00CC12A4">
        <w:rPr>
          <w:snapToGrid w:val="0"/>
          <w:sz w:val="24"/>
          <w:lang w:val="fr-FR"/>
        </w:rPr>
        <w:t>d</w:t>
      </w:r>
      <w:r w:rsidR="004A3059">
        <w:rPr>
          <w:snapToGrid w:val="0"/>
          <w:sz w:val="24"/>
          <w:lang w:val="fr-FR"/>
        </w:rPr>
        <w:t xml:space="preserve">e </w:t>
      </w:r>
      <w:proofErr w:type="spellStart"/>
      <w:r w:rsidR="004A3059" w:rsidRPr="00CC12A4">
        <w:rPr>
          <w:snapToGrid w:val="0"/>
          <w:sz w:val="24"/>
          <w:lang w:val="fr-FR"/>
        </w:rPr>
        <w:t>asp</w:t>
      </w:r>
      <w:proofErr w:type="spellEnd"/>
      <w:r w:rsidR="004A3059" w:rsidRPr="00CC12A4">
        <w:rPr>
          <w:snapToGrid w:val="0"/>
          <w:sz w:val="24"/>
          <w:lang w:val="fr-FR"/>
        </w:rPr>
        <w:t>=1</w:t>
      </w:r>
      <w:r w:rsidRPr="00CC12A4">
        <w:rPr>
          <w:snapToGrid w:val="0"/>
          <w:sz w:val="24"/>
          <w:lang w:val="fr-FR"/>
        </w:rPr>
        <w:t> </w:t>
      </w:r>
      <w:r w:rsidR="004A3059">
        <w:rPr>
          <w:snapToGrid w:val="0"/>
          <w:sz w:val="24"/>
          <w:lang w:val="fr-FR"/>
        </w:rPr>
        <w:t xml:space="preserve">(essayer la commande plot sans l’argument </w:t>
      </w:r>
      <w:proofErr w:type="spellStart"/>
      <w:r w:rsidR="004A3059">
        <w:rPr>
          <w:snapToGrid w:val="0"/>
          <w:sz w:val="24"/>
          <w:lang w:val="fr-FR"/>
        </w:rPr>
        <w:t>asp</w:t>
      </w:r>
      <w:proofErr w:type="spellEnd"/>
      <w:proofErr w:type="gramStart"/>
      <w:r w:rsidR="004A3059">
        <w:rPr>
          <w:snapToGrid w:val="0"/>
          <w:sz w:val="24"/>
          <w:lang w:val="fr-FR"/>
        </w:rPr>
        <w:t>)</w:t>
      </w:r>
      <w:r w:rsidRPr="00CC12A4">
        <w:rPr>
          <w:snapToGrid w:val="0"/>
          <w:sz w:val="24"/>
          <w:lang w:val="fr-FR"/>
        </w:rPr>
        <w:t>?</w:t>
      </w:r>
      <w:proofErr w:type="gramEnd"/>
      <w:r w:rsidR="004A3059">
        <w:rPr>
          <w:snapToGrid w:val="0"/>
          <w:sz w:val="24"/>
          <w:lang w:val="fr-FR"/>
        </w:rPr>
        <w:t xml:space="preserve"> Pourquoi est-ce utile ?</w:t>
      </w:r>
    </w:p>
    <w:p w14:paraId="1331025E" w14:textId="77777777" w:rsidR="00CC12A4" w:rsidRDefault="00CC12A4" w:rsidP="00A56A3E">
      <w:pPr>
        <w:pStyle w:val="Paragraphedeliste"/>
        <w:jc w:val="both"/>
        <w:rPr>
          <w:snapToGrid w:val="0"/>
          <w:sz w:val="24"/>
          <w:lang w:val="fr-FR"/>
        </w:rPr>
      </w:pPr>
    </w:p>
    <w:p w14:paraId="5A348545" w14:textId="77777777" w:rsidR="00A56A3E" w:rsidRDefault="001C090D" w:rsidP="00A56A3E">
      <w:pPr>
        <w:pStyle w:val="Paragraphedeliste"/>
        <w:jc w:val="right"/>
        <w:rPr>
          <w:snapToGrid w:val="0"/>
          <w:sz w:val="24"/>
          <w:lang w:val="fr-FR"/>
        </w:rPr>
      </w:pPr>
      <w:r>
        <w:rPr>
          <w:noProof/>
          <w:lang w:val="fr-FR"/>
        </w:rPr>
        <w:pict w14:anchorId="48F303AF">
          <v:shape id="_x0000_i1028" type="#_x0000_t75" style="width:168.5pt;height:186.5pt;visibility:visible">
            <v:imagedata r:id="rId13" o:title=""/>
          </v:shape>
        </w:pict>
      </w:r>
    </w:p>
    <w:p w14:paraId="2BE99FF4" w14:textId="77777777" w:rsidR="004A3059" w:rsidRPr="00DE0FC7" w:rsidRDefault="00CC12A4" w:rsidP="00A56A3E">
      <w:pPr>
        <w:numPr>
          <w:ilvl w:val="0"/>
          <w:numId w:val="3"/>
        </w:numPr>
        <w:tabs>
          <w:tab w:val="left" w:pos="408"/>
        </w:tabs>
        <w:jc w:val="both"/>
        <w:rPr>
          <w:snapToGrid w:val="0"/>
          <w:lang w:val="fr-FR"/>
        </w:rPr>
      </w:pPr>
      <w:r w:rsidRPr="00CC12A4">
        <w:rPr>
          <w:snapToGrid w:val="0"/>
          <w:sz w:val="24"/>
          <w:lang w:val="fr-FR"/>
        </w:rPr>
        <w:t>Ouvrir les limites du PNRM, d’une zone de 30x30 km</w:t>
      </w:r>
      <w:r w:rsidRPr="00CC12A4">
        <w:rPr>
          <w:snapToGrid w:val="0"/>
          <w:sz w:val="24"/>
          <w:vertAlign w:val="superscript"/>
          <w:lang w:val="fr-FR"/>
        </w:rPr>
        <w:t>2</w:t>
      </w:r>
      <w:r w:rsidRPr="00CC12A4">
        <w:rPr>
          <w:snapToGrid w:val="0"/>
          <w:sz w:val="24"/>
          <w:lang w:val="fr-FR"/>
        </w:rPr>
        <w:t xml:space="preserve"> autour de Bibracte, et la position de Bibracte ; toutes ces informations sont fournies sous forme de shapefiles.</w:t>
      </w:r>
    </w:p>
    <w:p w14:paraId="3CAA1F18" w14:textId="77777777" w:rsidR="00CC12A4" w:rsidRPr="00CC12A4" w:rsidRDefault="00CC12A4" w:rsidP="004A3059">
      <w:pPr>
        <w:tabs>
          <w:tab w:val="left" w:pos="408"/>
        </w:tabs>
        <w:ind w:left="720"/>
        <w:jc w:val="both"/>
        <w:rPr>
          <w:snapToGrid w:val="0"/>
        </w:rPr>
      </w:pPr>
      <w:r w:rsidRPr="00DE0FC7">
        <w:rPr>
          <w:snapToGrid w:val="0"/>
          <w:sz w:val="24"/>
          <w:lang w:val="fr-FR"/>
        </w:rPr>
        <w:br/>
      </w:r>
      <w:proofErr w:type="spellStart"/>
      <w:r w:rsidRPr="00CC12A4">
        <w:rPr>
          <w:snapToGrid w:val="0"/>
        </w:rPr>
        <w:t>LimitePNRM</w:t>
      </w:r>
      <w:proofErr w:type="spellEnd"/>
      <w:r w:rsidRPr="00CC12A4">
        <w:rPr>
          <w:snapToGrid w:val="0"/>
        </w:rPr>
        <w:t xml:space="preserve"> &lt;- </w:t>
      </w:r>
      <w:proofErr w:type="spellStart"/>
      <w:proofErr w:type="gramStart"/>
      <w:r w:rsidRPr="00CC12A4">
        <w:rPr>
          <w:snapToGrid w:val="0"/>
        </w:rPr>
        <w:t>readOGR</w:t>
      </w:r>
      <w:proofErr w:type="spellEnd"/>
      <w:r w:rsidRPr="00CC12A4">
        <w:rPr>
          <w:snapToGrid w:val="0"/>
        </w:rPr>
        <w:t>(</w:t>
      </w:r>
      <w:proofErr w:type="spellStart"/>
      <w:proofErr w:type="gramEnd"/>
      <w:r w:rsidRPr="00CC12A4">
        <w:rPr>
          <w:snapToGrid w:val="0"/>
        </w:rPr>
        <w:t>dsn</w:t>
      </w:r>
      <w:proofErr w:type="spellEnd"/>
      <w:r w:rsidRPr="00CC12A4">
        <w:rPr>
          <w:snapToGrid w:val="0"/>
        </w:rPr>
        <w:t xml:space="preserve"> = ".", layer = "</w:t>
      </w:r>
      <w:proofErr w:type="spellStart"/>
      <w:r w:rsidRPr="00CC12A4">
        <w:rPr>
          <w:snapToGrid w:val="0"/>
        </w:rPr>
        <w:t>LimitePNRM</w:t>
      </w:r>
      <w:proofErr w:type="spellEnd"/>
      <w:r w:rsidRPr="00CC12A4">
        <w:rPr>
          <w:snapToGrid w:val="0"/>
        </w:rPr>
        <w:t>")</w:t>
      </w:r>
    </w:p>
    <w:p w14:paraId="6577B22F" w14:textId="77777777" w:rsidR="00CC12A4" w:rsidRPr="00CC12A4" w:rsidRDefault="00CC12A4" w:rsidP="00A56A3E">
      <w:pPr>
        <w:ind w:left="708"/>
        <w:jc w:val="both"/>
        <w:rPr>
          <w:snapToGrid w:val="0"/>
        </w:rPr>
      </w:pPr>
      <w:proofErr w:type="spellStart"/>
      <w:r w:rsidRPr="00CC12A4">
        <w:rPr>
          <w:snapToGrid w:val="0"/>
        </w:rPr>
        <w:t>LimiteBib</w:t>
      </w:r>
      <w:proofErr w:type="spellEnd"/>
      <w:r w:rsidRPr="00CC12A4">
        <w:rPr>
          <w:snapToGrid w:val="0"/>
        </w:rPr>
        <w:t xml:space="preserve"> &lt;- </w:t>
      </w:r>
      <w:proofErr w:type="spellStart"/>
      <w:proofErr w:type="gramStart"/>
      <w:r w:rsidRPr="00CC12A4">
        <w:rPr>
          <w:snapToGrid w:val="0"/>
        </w:rPr>
        <w:t>readOGR</w:t>
      </w:r>
      <w:proofErr w:type="spellEnd"/>
      <w:r w:rsidRPr="00CC12A4">
        <w:rPr>
          <w:snapToGrid w:val="0"/>
        </w:rPr>
        <w:t>(</w:t>
      </w:r>
      <w:proofErr w:type="spellStart"/>
      <w:proofErr w:type="gramEnd"/>
      <w:r w:rsidRPr="00CC12A4">
        <w:rPr>
          <w:snapToGrid w:val="0"/>
        </w:rPr>
        <w:t>dsn</w:t>
      </w:r>
      <w:proofErr w:type="spellEnd"/>
      <w:r w:rsidRPr="00CC12A4">
        <w:rPr>
          <w:snapToGrid w:val="0"/>
        </w:rPr>
        <w:t xml:space="preserve"> = ".", layer = "LimiteZ1")</w:t>
      </w:r>
    </w:p>
    <w:p w14:paraId="3BFBA671" w14:textId="77777777" w:rsidR="00CC12A4" w:rsidRPr="00CC12A4" w:rsidRDefault="00CC12A4" w:rsidP="00A56A3E">
      <w:pPr>
        <w:ind w:left="708"/>
        <w:jc w:val="both"/>
        <w:rPr>
          <w:snapToGrid w:val="0"/>
        </w:rPr>
      </w:pPr>
      <w:proofErr w:type="spellStart"/>
      <w:r w:rsidRPr="00CC12A4">
        <w:rPr>
          <w:snapToGrid w:val="0"/>
        </w:rPr>
        <w:t>Bibracte</w:t>
      </w:r>
      <w:proofErr w:type="spellEnd"/>
      <w:r w:rsidRPr="00CC12A4">
        <w:rPr>
          <w:snapToGrid w:val="0"/>
        </w:rPr>
        <w:t xml:space="preserve">&lt;- </w:t>
      </w:r>
      <w:proofErr w:type="spellStart"/>
      <w:proofErr w:type="gramStart"/>
      <w:r w:rsidRPr="00CC12A4">
        <w:rPr>
          <w:snapToGrid w:val="0"/>
        </w:rPr>
        <w:t>readOGR</w:t>
      </w:r>
      <w:proofErr w:type="spellEnd"/>
      <w:r w:rsidRPr="00CC12A4">
        <w:rPr>
          <w:snapToGrid w:val="0"/>
        </w:rPr>
        <w:t>(</w:t>
      </w:r>
      <w:proofErr w:type="spellStart"/>
      <w:proofErr w:type="gramEnd"/>
      <w:r w:rsidRPr="00CC12A4">
        <w:rPr>
          <w:snapToGrid w:val="0"/>
        </w:rPr>
        <w:t>dsn</w:t>
      </w:r>
      <w:proofErr w:type="spellEnd"/>
      <w:r w:rsidRPr="00CC12A4">
        <w:rPr>
          <w:snapToGrid w:val="0"/>
        </w:rPr>
        <w:t xml:space="preserve"> = ".", layer = "Bibracte")</w:t>
      </w:r>
    </w:p>
    <w:p w14:paraId="402D1012" w14:textId="77777777" w:rsidR="00CC12A4" w:rsidRPr="00CC12A4" w:rsidRDefault="00CC12A4" w:rsidP="00A56A3E">
      <w:pPr>
        <w:ind w:left="708"/>
        <w:jc w:val="both"/>
        <w:rPr>
          <w:snapToGrid w:val="0"/>
          <w:lang w:val="fr-FR"/>
        </w:rPr>
      </w:pPr>
      <w:proofErr w:type="gramStart"/>
      <w:r w:rsidRPr="00CC12A4">
        <w:rPr>
          <w:snapToGrid w:val="0"/>
          <w:lang w:val="fr-FR"/>
        </w:rPr>
        <w:t>crs(</w:t>
      </w:r>
      <w:proofErr w:type="spellStart"/>
      <w:proofErr w:type="gramEnd"/>
      <w:r w:rsidRPr="00CC12A4">
        <w:rPr>
          <w:snapToGrid w:val="0"/>
          <w:lang w:val="fr-FR"/>
        </w:rPr>
        <w:t>LimitePNRM</w:t>
      </w:r>
      <w:proofErr w:type="spellEnd"/>
      <w:r w:rsidRPr="00CC12A4">
        <w:rPr>
          <w:snapToGrid w:val="0"/>
          <w:lang w:val="fr-FR"/>
        </w:rPr>
        <w:t>) &lt;- "+init=epsg:27572"</w:t>
      </w:r>
    </w:p>
    <w:p w14:paraId="1BCE6645" w14:textId="77777777" w:rsidR="00CC12A4" w:rsidRPr="00CC12A4" w:rsidRDefault="00CC12A4" w:rsidP="00A56A3E">
      <w:pPr>
        <w:ind w:left="708"/>
        <w:jc w:val="both"/>
        <w:rPr>
          <w:snapToGrid w:val="0"/>
          <w:lang w:val="fr-FR"/>
        </w:rPr>
      </w:pPr>
      <w:proofErr w:type="gramStart"/>
      <w:r w:rsidRPr="00CC12A4">
        <w:rPr>
          <w:snapToGrid w:val="0"/>
          <w:lang w:val="fr-FR"/>
        </w:rPr>
        <w:t>crs(</w:t>
      </w:r>
      <w:proofErr w:type="spellStart"/>
      <w:proofErr w:type="gramEnd"/>
      <w:r w:rsidRPr="00CC12A4">
        <w:rPr>
          <w:snapToGrid w:val="0"/>
          <w:lang w:val="fr-FR"/>
        </w:rPr>
        <w:t>LimiteBib</w:t>
      </w:r>
      <w:proofErr w:type="spellEnd"/>
      <w:r w:rsidRPr="00CC12A4">
        <w:rPr>
          <w:snapToGrid w:val="0"/>
          <w:lang w:val="fr-FR"/>
        </w:rPr>
        <w:t>) &lt;- "+init=epsg:27572"</w:t>
      </w:r>
    </w:p>
    <w:p w14:paraId="583635D7" w14:textId="77777777" w:rsidR="004A3059" w:rsidRDefault="00CC12A4" w:rsidP="00A56A3E">
      <w:pPr>
        <w:ind w:left="708"/>
        <w:jc w:val="both"/>
        <w:rPr>
          <w:snapToGrid w:val="0"/>
          <w:lang w:val="fr-FR"/>
        </w:rPr>
      </w:pPr>
      <w:proofErr w:type="gramStart"/>
      <w:r w:rsidRPr="00CC12A4">
        <w:rPr>
          <w:snapToGrid w:val="0"/>
          <w:lang w:val="fr-FR"/>
        </w:rPr>
        <w:t>crs(</w:t>
      </w:r>
      <w:proofErr w:type="gramEnd"/>
      <w:r w:rsidRPr="00CC12A4">
        <w:rPr>
          <w:snapToGrid w:val="0"/>
          <w:lang w:val="fr-FR"/>
        </w:rPr>
        <w:t>Bibracte) &lt;- "+init=epsg:27572"</w:t>
      </w:r>
    </w:p>
    <w:p w14:paraId="32BC4B9A" w14:textId="77777777" w:rsidR="004A3059" w:rsidRDefault="004A3059" w:rsidP="00A56A3E">
      <w:pPr>
        <w:ind w:left="708"/>
        <w:jc w:val="both"/>
        <w:rPr>
          <w:snapToGrid w:val="0"/>
          <w:lang w:val="fr-FR"/>
        </w:rPr>
      </w:pPr>
    </w:p>
    <w:p w14:paraId="7CAD2C42" w14:textId="77777777" w:rsidR="004A3059" w:rsidRPr="004A3059" w:rsidRDefault="004A3059" w:rsidP="00A56A3E">
      <w:pPr>
        <w:ind w:left="708"/>
        <w:jc w:val="both"/>
        <w:rPr>
          <w:snapToGrid w:val="0"/>
          <w:sz w:val="24"/>
          <w:szCs w:val="24"/>
          <w:lang w:val="fr-FR"/>
        </w:rPr>
      </w:pPr>
      <w:r w:rsidRPr="004A3059">
        <w:rPr>
          <w:snapToGrid w:val="0"/>
          <w:sz w:val="24"/>
          <w:szCs w:val="24"/>
          <w:lang w:val="fr-FR"/>
        </w:rPr>
        <w:t>A quoi correspond la commande crs ?</w:t>
      </w:r>
    </w:p>
    <w:p w14:paraId="1A87CD99" w14:textId="77777777" w:rsidR="00CC12A4" w:rsidRDefault="00CC12A4" w:rsidP="00A56A3E">
      <w:pPr>
        <w:jc w:val="both"/>
        <w:rPr>
          <w:snapToGrid w:val="0"/>
          <w:lang w:val="fr-FR"/>
        </w:rPr>
      </w:pPr>
    </w:p>
    <w:p w14:paraId="66E73687" w14:textId="77777777" w:rsidR="00CC12A4" w:rsidRDefault="00CC12A4" w:rsidP="00A56A3E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 xml:space="preserve">Représenter graphiquement ces informations, ainsi que la position des mines sur un même graphique (commande </w:t>
      </w:r>
      <w:r w:rsidRPr="00CC12A4">
        <w:rPr>
          <w:rFonts w:ascii="Courier New" w:hAnsi="Courier New" w:cs="Courier New"/>
          <w:snapToGrid w:val="0"/>
          <w:sz w:val="24"/>
          <w:szCs w:val="24"/>
          <w:lang w:val="fr-FR"/>
        </w:rPr>
        <w:t>plot</w:t>
      </w:r>
      <w:r>
        <w:rPr>
          <w:snapToGrid w:val="0"/>
          <w:sz w:val="24"/>
          <w:szCs w:val="24"/>
          <w:lang w:val="fr-FR"/>
        </w:rPr>
        <w:t xml:space="preserve"> et </w:t>
      </w:r>
      <w:r w:rsidRPr="00CC12A4">
        <w:rPr>
          <w:rFonts w:ascii="Courier New" w:hAnsi="Courier New" w:cs="Courier New"/>
          <w:snapToGrid w:val="0"/>
          <w:sz w:val="24"/>
          <w:szCs w:val="24"/>
          <w:lang w:val="fr-FR"/>
        </w:rPr>
        <w:t>points</w:t>
      </w:r>
      <w:r>
        <w:rPr>
          <w:snapToGrid w:val="0"/>
          <w:sz w:val="24"/>
          <w:szCs w:val="24"/>
          <w:lang w:val="fr-FR"/>
        </w:rPr>
        <w:t>)</w:t>
      </w:r>
      <w:r w:rsidR="006C03E3">
        <w:rPr>
          <w:snapToGrid w:val="0"/>
          <w:sz w:val="24"/>
          <w:szCs w:val="24"/>
          <w:lang w:val="fr-FR"/>
        </w:rPr>
        <w:t>.</w:t>
      </w:r>
      <w:r w:rsidR="004A3059">
        <w:rPr>
          <w:snapToGrid w:val="0"/>
          <w:sz w:val="24"/>
          <w:szCs w:val="24"/>
          <w:lang w:val="fr-FR"/>
        </w:rPr>
        <w:t xml:space="preserve"> Respecter les couleurs ci-dessous.</w:t>
      </w:r>
    </w:p>
    <w:p w14:paraId="4F23D1FA" w14:textId="77777777" w:rsidR="00A56A3E" w:rsidRDefault="00A56A3E" w:rsidP="00A56A3E">
      <w:pPr>
        <w:ind w:left="720"/>
        <w:jc w:val="both"/>
        <w:rPr>
          <w:snapToGrid w:val="0"/>
          <w:sz w:val="24"/>
          <w:szCs w:val="24"/>
          <w:lang w:val="fr-FR"/>
        </w:rPr>
      </w:pPr>
    </w:p>
    <w:p w14:paraId="2C3B441B" w14:textId="77777777" w:rsidR="00CC12A4" w:rsidRDefault="001C090D" w:rsidP="00A56A3E">
      <w:pPr>
        <w:ind w:left="720"/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2DE13308">
          <v:shape id="_x0000_i1029" type="#_x0000_t75" style="width:165.5pt;height:214.5pt;visibility:visible">
            <v:imagedata r:id="rId14" o:title=""/>
          </v:shape>
        </w:pict>
      </w:r>
    </w:p>
    <w:p w14:paraId="78B082F1" w14:textId="77777777" w:rsidR="00CC12A4" w:rsidRDefault="00CC12A4" w:rsidP="00A56A3E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>S</w:t>
      </w:r>
      <w:r w:rsidRPr="00CC12A4">
        <w:rPr>
          <w:snapToGrid w:val="0"/>
          <w:sz w:val="24"/>
          <w:szCs w:val="24"/>
          <w:lang w:val="fr-FR"/>
        </w:rPr>
        <w:t>électionner les mines de Pb à l'intérieur de la limite du parc, et les représenter graphiquement de même que la limite du parc</w:t>
      </w:r>
      <w:r w:rsidR="006C03E3">
        <w:rPr>
          <w:snapToGrid w:val="0"/>
          <w:sz w:val="24"/>
          <w:szCs w:val="24"/>
          <w:lang w:val="fr-FR"/>
        </w:rPr>
        <w:t xml:space="preserve"> (commande </w:t>
      </w:r>
      <w:proofErr w:type="spellStart"/>
      <w:r w:rsidR="006C03E3" w:rsidRPr="006C03E3">
        <w:rPr>
          <w:rFonts w:ascii="Courier New" w:hAnsi="Courier New" w:cs="Courier New"/>
          <w:snapToGrid w:val="0"/>
          <w:sz w:val="24"/>
          <w:szCs w:val="24"/>
          <w:lang w:val="fr-FR"/>
        </w:rPr>
        <w:t>gIntersects</w:t>
      </w:r>
      <w:proofErr w:type="spellEnd"/>
      <w:r w:rsidR="006C03E3">
        <w:rPr>
          <w:snapToGrid w:val="0"/>
          <w:sz w:val="24"/>
          <w:szCs w:val="24"/>
          <w:lang w:val="fr-FR"/>
        </w:rPr>
        <w:t>)</w:t>
      </w:r>
      <w:r>
        <w:rPr>
          <w:snapToGrid w:val="0"/>
          <w:sz w:val="24"/>
          <w:szCs w:val="24"/>
          <w:lang w:val="fr-FR"/>
        </w:rPr>
        <w:t>.</w:t>
      </w:r>
      <w:r w:rsidR="004A3059">
        <w:rPr>
          <w:snapToGrid w:val="0"/>
          <w:sz w:val="24"/>
          <w:szCs w:val="24"/>
          <w:lang w:val="fr-FR"/>
        </w:rPr>
        <w:t xml:space="preserve"> A quel package la commande </w:t>
      </w:r>
      <w:proofErr w:type="spellStart"/>
      <w:r w:rsidR="004A3059" w:rsidRPr="006C03E3">
        <w:rPr>
          <w:rFonts w:ascii="Courier New" w:hAnsi="Courier New" w:cs="Courier New"/>
          <w:snapToGrid w:val="0"/>
          <w:sz w:val="24"/>
          <w:szCs w:val="24"/>
          <w:lang w:val="fr-FR"/>
        </w:rPr>
        <w:t>gIntersects</w:t>
      </w:r>
      <w:proofErr w:type="spellEnd"/>
      <w:r w:rsidR="004A3059">
        <w:rPr>
          <w:snapToGrid w:val="0"/>
          <w:sz w:val="24"/>
          <w:szCs w:val="24"/>
          <w:lang w:val="fr-FR"/>
        </w:rPr>
        <w:t xml:space="preserve"> appartient-elle ? </w:t>
      </w:r>
    </w:p>
    <w:p w14:paraId="269C4E2A" w14:textId="77777777" w:rsidR="00A56A3E" w:rsidRDefault="00A56A3E" w:rsidP="00A56A3E">
      <w:pPr>
        <w:ind w:left="720"/>
        <w:jc w:val="both"/>
        <w:rPr>
          <w:snapToGrid w:val="0"/>
          <w:sz w:val="24"/>
          <w:szCs w:val="24"/>
          <w:lang w:val="fr-FR"/>
        </w:rPr>
      </w:pPr>
    </w:p>
    <w:p w14:paraId="556F696A" w14:textId="77777777" w:rsidR="00A56A3E" w:rsidRDefault="001C090D" w:rsidP="00A56A3E">
      <w:pPr>
        <w:ind w:left="720"/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336F874F">
          <v:shape id="_x0000_i1030" type="#_x0000_t75" style="width:147.5pt;height:194pt;visibility:visible">
            <v:imagedata r:id="rId15" o:title=""/>
          </v:shape>
        </w:pict>
      </w:r>
    </w:p>
    <w:p w14:paraId="2E2BDE47" w14:textId="77777777" w:rsidR="00CC12A4" w:rsidRDefault="00CC12A4" w:rsidP="00A56A3E">
      <w:pPr>
        <w:pStyle w:val="Paragraphedeliste"/>
        <w:jc w:val="both"/>
        <w:rPr>
          <w:snapToGrid w:val="0"/>
          <w:sz w:val="24"/>
          <w:szCs w:val="24"/>
          <w:lang w:val="fr-FR"/>
        </w:rPr>
      </w:pPr>
    </w:p>
    <w:p w14:paraId="63FB0A4E" w14:textId="77777777" w:rsidR="00CC12A4" w:rsidRDefault="00CC12A4" w:rsidP="00A56A3E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>S</w:t>
      </w:r>
      <w:r w:rsidRPr="00CC12A4">
        <w:rPr>
          <w:snapToGrid w:val="0"/>
          <w:sz w:val="24"/>
          <w:szCs w:val="24"/>
          <w:lang w:val="fr-FR"/>
        </w:rPr>
        <w:t xml:space="preserve">électionner les mines de Pb </w:t>
      </w:r>
      <w:r>
        <w:rPr>
          <w:snapToGrid w:val="0"/>
          <w:sz w:val="24"/>
          <w:szCs w:val="24"/>
          <w:lang w:val="fr-FR"/>
        </w:rPr>
        <w:t>autour de Bibracte</w:t>
      </w:r>
      <w:r w:rsidRPr="00CC12A4">
        <w:rPr>
          <w:snapToGrid w:val="0"/>
          <w:sz w:val="24"/>
          <w:szCs w:val="24"/>
          <w:lang w:val="fr-FR"/>
        </w:rPr>
        <w:t xml:space="preserve">, et les représenter graphiquement de même que la limite </w:t>
      </w:r>
      <w:r>
        <w:rPr>
          <w:snapToGrid w:val="0"/>
          <w:sz w:val="24"/>
          <w:szCs w:val="24"/>
          <w:lang w:val="fr-FR"/>
        </w:rPr>
        <w:t>autour de Bibracte.</w:t>
      </w:r>
    </w:p>
    <w:p w14:paraId="30C73B3D" w14:textId="77777777" w:rsidR="00A56A3E" w:rsidRDefault="00A56A3E" w:rsidP="00A56A3E">
      <w:pPr>
        <w:ind w:left="720"/>
        <w:jc w:val="both"/>
        <w:rPr>
          <w:snapToGrid w:val="0"/>
          <w:sz w:val="24"/>
          <w:szCs w:val="24"/>
          <w:lang w:val="fr-FR"/>
        </w:rPr>
      </w:pPr>
    </w:p>
    <w:p w14:paraId="66385206" w14:textId="77777777" w:rsidR="00A56A3E" w:rsidRDefault="001C090D" w:rsidP="00A56A3E">
      <w:pPr>
        <w:ind w:left="720"/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58A6AD87">
          <v:shape id="_x0000_i1031" type="#_x0000_t75" style="width:232.5pt;height:230pt;visibility:visible">
            <v:imagedata r:id="rId16" o:title=""/>
          </v:shape>
        </w:pict>
      </w:r>
    </w:p>
    <w:p w14:paraId="19AF993B" w14:textId="77777777" w:rsidR="00CC12A4" w:rsidRDefault="00CC12A4" w:rsidP="00A56A3E">
      <w:pPr>
        <w:pStyle w:val="Paragraphedeliste"/>
        <w:jc w:val="both"/>
        <w:rPr>
          <w:snapToGrid w:val="0"/>
          <w:sz w:val="24"/>
          <w:szCs w:val="24"/>
          <w:lang w:val="fr-FR"/>
        </w:rPr>
      </w:pPr>
    </w:p>
    <w:p w14:paraId="0096393D" w14:textId="77777777" w:rsidR="00CC12A4" w:rsidRDefault="006C03E3" w:rsidP="00A56A3E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 xml:space="preserve">Calculer pour les mines autour de Bibracte, le centroïde des mines et le cercle correspondant à la distance standard </w:t>
      </w:r>
      <w:r w:rsidR="00A56A3E">
        <w:rPr>
          <w:snapToGrid w:val="0"/>
          <w:sz w:val="24"/>
          <w:szCs w:val="24"/>
          <w:lang w:val="fr-FR"/>
        </w:rPr>
        <w:t xml:space="preserve">et représenter ces informations </w:t>
      </w:r>
      <w:r>
        <w:rPr>
          <w:snapToGrid w:val="0"/>
          <w:sz w:val="24"/>
          <w:szCs w:val="24"/>
          <w:lang w:val="fr-FR"/>
        </w:rPr>
        <w:t>(voir cours)</w:t>
      </w:r>
      <w:r w:rsidR="00A56A3E">
        <w:rPr>
          <w:snapToGrid w:val="0"/>
          <w:sz w:val="24"/>
          <w:szCs w:val="24"/>
          <w:lang w:val="fr-FR"/>
        </w:rPr>
        <w:t>. Que remarquez-vous ?</w:t>
      </w:r>
    </w:p>
    <w:p w14:paraId="1E1E939B" w14:textId="77777777" w:rsidR="00A56A3E" w:rsidRDefault="001C090D" w:rsidP="00A56A3E">
      <w:pPr>
        <w:ind w:left="720"/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0D5BE6FE">
          <v:shape id="_x0000_i1032" type="#_x0000_t75" style="width:197pt;height:196pt;visibility:visible">
            <v:imagedata r:id="rId17" o:title=""/>
          </v:shape>
        </w:pict>
      </w:r>
    </w:p>
    <w:p w14:paraId="16116EDD" w14:textId="77777777" w:rsidR="006C03E3" w:rsidRDefault="006C03E3" w:rsidP="00A56A3E">
      <w:pPr>
        <w:pStyle w:val="Paragraphedeliste"/>
        <w:jc w:val="both"/>
        <w:rPr>
          <w:snapToGrid w:val="0"/>
          <w:sz w:val="24"/>
          <w:szCs w:val="24"/>
          <w:lang w:val="fr-FR"/>
        </w:rPr>
      </w:pPr>
    </w:p>
    <w:p w14:paraId="35D6D330" w14:textId="77777777" w:rsidR="006C03E3" w:rsidRDefault="006C03E3" w:rsidP="00A56A3E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>Calculer l’</w:t>
      </w:r>
      <w:r w:rsidR="00A2068F">
        <w:rPr>
          <w:snapToGrid w:val="0"/>
          <w:sz w:val="24"/>
          <w:szCs w:val="24"/>
          <w:lang w:val="fr-FR"/>
        </w:rPr>
        <w:t>aire de la zone autour de B</w:t>
      </w:r>
      <w:r>
        <w:rPr>
          <w:snapToGrid w:val="0"/>
          <w:sz w:val="24"/>
          <w:szCs w:val="24"/>
          <w:lang w:val="fr-FR"/>
        </w:rPr>
        <w:t xml:space="preserve">ibracte (commande </w:t>
      </w:r>
      <w:r>
        <w:rPr>
          <w:rFonts w:ascii="Courier New" w:hAnsi="Courier New" w:cs="Courier New"/>
          <w:snapToGrid w:val="0"/>
          <w:sz w:val="24"/>
          <w:szCs w:val="24"/>
          <w:lang w:val="fr-FR"/>
        </w:rPr>
        <w:t>area</w:t>
      </w:r>
      <w:r>
        <w:rPr>
          <w:snapToGrid w:val="0"/>
          <w:sz w:val="24"/>
          <w:szCs w:val="24"/>
          <w:lang w:val="fr-FR"/>
        </w:rPr>
        <w:t>) et la densité de mines par unité de surface</w:t>
      </w:r>
      <w:r w:rsidR="004A3059">
        <w:rPr>
          <w:snapToGrid w:val="0"/>
          <w:sz w:val="24"/>
          <w:szCs w:val="24"/>
          <w:lang w:val="fr-FR"/>
        </w:rPr>
        <w:t xml:space="preserve"> (nombre total de mines/surface totale)</w:t>
      </w:r>
      <w:r>
        <w:rPr>
          <w:snapToGrid w:val="0"/>
          <w:sz w:val="24"/>
          <w:szCs w:val="24"/>
          <w:lang w:val="fr-FR"/>
        </w:rPr>
        <w:t xml:space="preserve">. </w:t>
      </w:r>
    </w:p>
    <w:p w14:paraId="0D70B1CB" w14:textId="77777777" w:rsidR="006C03E3" w:rsidRDefault="006C03E3" w:rsidP="00A56A3E">
      <w:pPr>
        <w:pStyle w:val="Paragraphedeliste"/>
        <w:jc w:val="both"/>
        <w:rPr>
          <w:snapToGrid w:val="0"/>
          <w:sz w:val="24"/>
          <w:szCs w:val="24"/>
          <w:lang w:val="fr-FR"/>
        </w:rPr>
      </w:pPr>
    </w:p>
    <w:p w14:paraId="37617058" w14:textId="77777777" w:rsidR="00A2068F" w:rsidRDefault="00DE0FC7" w:rsidP="00A2068F">
      <w:pPr>
        <w:pStyle w:val="Paragraphedeliste"/>
        <w:jc w:val="right"/>
        <w:rPr>
          <w:noProof/>
          <w:lang w:val="fr-FR"/>
        </w:rPr>
      </w:pPr>
      <w:r>
        <w:rPr>
          <w:noProof/>
          <w:lang w:val="fr-FR"/>
        </w:rPr>
        <w:pict w14:anchorId="19B954AD">
          <v:shape id="_x0000_i1033" type="#_x0000_t75" style="width:107.45pt;height:46pt;visibility:visible">
            <v:imagedata r:id="rId18" o:title=""/>
          </v:shape>
        </w:pict>
      </w:r>
    </w:p>
    <w:p w14:paraId="301FB144" w14:textId="77777777" w:rsidR="00A2068F" w:rsidRDefault="00A2068F" w:rsidP="00A56A3E">
      <w:pPr>
        <w:pStyle w:val="Paragraphedeliste"/>
        <w:jc w:val="both"/>
        <w:rPr>
          <w:snapToGrid w:val="0"/>
          <w:sz w:val="24"/>
          <w:szCs w:val="24"/>
          <w:lang w:val="fr-FR"/>
        </w:rPr>
      </w:pPr>
    </w:p>
    <w:p w14:paraId="4AE05A9D" w14:textId="77777777" w:rsidR="00A56A3E" w:rsidRDefault="006C03E3" w:rsidP="00A56A3E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 xml:space="preserve">Créer une grille sur la zone d’intérêt avec une résolution de 5000 m, </w:t>
      </w:r>
      <w:proofErr w:type="gramStart"/>
      <w:r>
        <w:rPr>
          <w:snapToGrid w:val="0"/>
          <w:sz w:val="24"/>
          <w:szCs w:val="24"/>
          <w:lang w:val="fr-FR"/>
        </w:rPr>
        <w:t>reportez y</w:t>
      </w:r>
      <w:proofErr w:type="gramEnd"/>
      <w:r>
        <w:rPr>
          <w:snapToGrid w:val="0"/>
          <w:sz w:val="24"/>
          <w:szCs w:val="24"/>
          <w:lang w:val="fr-FR"/>
        </w:rPr>
        <w:t xml:space="preserve"> les mines, puis compter le nombre de cases possédant 0 mine, 1 mine, etc. (commande </w:t>
      </w:r>
      <w:r>
        <w:rPr>
          <w:rFonts w:ascii="Courier New" w:hAnsi="Courier New" w:cs="Courier New"/>
          <w:snapToGrid w:val="0"/>
          <w:sz w:val="24"/>
          <w:szCs w:val="24"/>
          <w:lang w:val="fr-FR"/>
        </w:rPr>
        <w:t xml:space="preserve">raster, </w:t>
      </w:r>
      <w:proofErr w:type="spellStart"/>
      <w:r>
        <w:rPr>
          <w:rFonts w:ascii="Courier New" w:hAnsi="Courier New" w:cs="Courier New"/>
          <w:snapToGrid w:val="0"/>
          <w:sz w:val="24"/>
          <w:szCs w:val="24"/>
          <w:lang w:val="fr-FR"/>
        </w:rPr>
        <w:t>rasterize</w:t>
      </w:r>
      <w:proofErr w:type="spellEnd"/>
      <w:r>
        <w:rPr>
          <w:rFonts w:ascii="Courier New" w:hAnsi="Courier New" w:cs="Courier New"/>
          <w:snapToGrid w:val="0"/>
          <w:sz w:val="24"/>
          <w:szCs w:val="24"/>
          <w:lang w:val="fr-FR"/>
        </w:rPr>
        <w:t xml:space="preserve">, </w:t>
      </w:r>
      <w:r w:rsidRPr="006C03E3">
        <w:rPr>
          <w:snapToGrid w:val="0"/>
          <w:sz w:val="24"/>
          <w:szCs w:val="24"/>
          <w:lang w:val="fr-FR"/>
        </w:rPr>
        <w:t>voir cours</w:t>
      </w:r>
      <w:r>
        <w:rPr>
          <w:snapToGrid w:val="0"/>
          <w:sz w:val="24"/>
          <w:szCs w:val="24"/>
          <w:lang w:val="fr-FR"/>
        </w:rPr>
        <w:t>)</w:t>
      </w:r>
      <w:r w:rsidR="00A2068F">
        <w:rPr>
          <w:snapToGrid w:val="0"/>
          <w:sz w:val="24"/>
          <w:szCs w:val="24"/>
          <w:lang w:val="fr-FR"/>
        </w:rPr>
        <w:t>.</w:t>
      </w:r>
      <w:r w:rsidR="004A3059">
        <w:rPr>
          <w:snapToGrid w:val="0"/>
          <w:sz w:val="24"/>
          <w:szCs w:val="24"/>
          <w:lang w:val="fr-FR"/>
        </w:rPr>
        <w:t xml:space="preserve"> Qu’auriez-vous obtenu avec une résolution plus faible, par exemple 1000m ?</w:t>
      </w:r>
    </w:p>
    <w:p w14:paraId="1C011BDE" w14:textId="77777777" w:rsidR="00A2068F" w:rsidRDefault="00A2068F" w:rsidP="00A2068F">
      <w:pPr>
        <w:ind w:left="720"/>
        <w:jc w:val="both"/>
        <w:rPr>
          <w:snapToGrid w:val="0"/>
          <w:sz w:val="24"/>
          <w:szCs w:val="24"/>
          <w:lang w:val="fr-FR"/>
        </w:rPr>
      </w:pPr>
    </w:p>
    <w:p w14:paraId="7196DD86" w14:textId="77777777" w:rsidR="00A2068F" w:rsidRDefault="00DE0FC7" w:rsidP="00A2068F">
      <w:pPr>
        <w:ind w:left="720"/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75F21F60">
          <v:shape id="_x0000_i1034" type="#_x0000_t75" style="width:364.95pt;height:180.45pt;visibility:visible">
            <v:imagedata r:id="rId19" o:title=""/>
          </v:shape>
        </w:pict>
      </w:r>
    </w:p>
    <w:p w14:paraId="43BD61A1" w14:textId="77777777" w:rsidR="00A56A3E" w:rsidRDefault="00A56A3E" w:rsidP="00A56A3E">
      <w:pPr>
        <w:ind w:left="720"/>
        <w:jc w:val="right"/>
        <w:rPr>
          <w:noProof/>
          <w:lang w:val="fr-FR"/>
        </w:rPr>
      </w:pPr>
    </w:p>
    <w:p w14:paraId="53573262" w14:textId="77777777" w:rsidR="00A56A3E" w:rsidRDefault="00A56A3E" w:rsidP="00A56A3E">
      <w:pPr>
        <w:ind w:left="720"/>
        <w:jc w:val="right"/>
        <w:rPr>
          <w:snapToGrid w:val="0"/>
          <w:sz w:val="24"/>
          <w:szCs w:val="24"/>
          <w:lang w:val="fr-FR"/>
        </w:rPr>
      </w:pPr>
    </w:p>
    <w:p w14:paraId="5334ABB9" w14:textId="77777777" w:rsidR="00A2068F" w:rsidRDefault="00D97366" w:rsidP="00A2068F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>Calculer le nombre moyen de mines par quadrat</w:t>
      </w:r>
      <w:r w:rsidR="004A3059">
        <w:rPr>
          <w:snapToGrid w:val="0"/>
          <w:sz w:val="24"/>
          <w:szCs w:val="24"/>
          <w:lang w:val="fr-FR"/>
        </w:rPr>
        <w:t xml:space="preserve"> (nombre total de mines/nombre de quadrats)</w:t>
      </w:r>
      <w:r>
        <w:rPr>
          <w:snapToGrid w:val="0"/>
          <w:sz w:val="24"/>
          <w:szCs w:val="24"/>
          <w:lang w:val="fr-FR"/>
        </w:rPr>
        <w:t>, la variance du nombre de mine par quadrat, puis le rapport variance/moyenne. Que peut-on conclure sur la distribution des mines à la méthode des quadrats (voir cou</w:t>
      </w:r>
      <w:r w:rsidR="00A2068F">
        <w:rPr>
          <w:snapToGrid w:val="0"/>
          <w:sz w:val="24"/>
          <w:szCs w:val="24"/>
          <w:lang w:val="fr-FR"/>
        </w:rPr>
        <w:t>rs).</w:t>
      </w:r>
    </w:p>
    <w:p w14:paraId="26ACB50C" w14:textId="77777777" w:rsidR="00D97366" w:rsidRDefault="00A2068F" w:rsidP="00A2068F">
      <w:pPr>
        <w:ind w:left="720"/>
        <w:jc w:val="right"/>
        <w:rPr>
          <w:noProof/>
          <w:lang w:val="fr-FR"/>
        </w:rPr>
      </w:pPr>
      <w:r>
        <w:rPr>
          <w:snapToGrid w:val="0"/>
          <w:sz w:val="24"/>
          <w:szCs w:val="24"/>
          <w:lang w:val="fr-FR"/>
        </w:rPr>
        <w:br/>
      </w:r>
      <w:r w:rsidRPr="00A2068F">
        <w:rPr>
          <w:noProof/>
          <w:lang w:val="fr-FR"/>
        </w:rPr>
        <w:t xml:space="preserve"> </w:t>
      </w:r>
      <w:r w:rsidR="001C090D">
        <w:rPr>
          <w:noProof/>
          <w:lang w:val="fr-FR"/>
        </w:rPr>
        <w:pict w14:anchorId="64AA9E5C">
          <v:shape id="_x0000_i1035" type="#_x0000_t75" style="width:289.5pt;height:147pt;visibility:visible">
            <v:imagedata r:id="rId20" o:title=""/>
          </v:shape>
        </w:pict>
      </w:r>
    </w:p>
    <w:p w14:paraId="4AAA42DC" w14:textId="77777777" w:rsidR="00A2068F" w:rsidRDefault="00DE0FC7" w:rsidP="00A2068F">
      <w:pPr>
        <w:ind w:left="720"/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008A0C43">
          <v:shape id="_x0000_i1036" type="#_x0000_t75" style="width:108pt;height:71.55pt;visibility:visible">
            <v:imagedata r:id="rId21" o:title=""/>
          </v:shape>
        </w:pict>
      </w:r>
    </w:p>
    <w:p w14:paraId="00D3BFED" w14:textId="77777777" w:rsidR="00D97366" w:rsidRDefault="00D97366" w:rsidP="00D97366">
      <w:pPr>
        <w:ind w:left="720"/>
        <w:jc w:val="both"/>
        <w:rPr>
          <w:snapToGrid w:val="0"/>
          <w:sz w:val="24"/>
          <w:szCs w:val="24"/>
          <w:lang w:val="fr-FR"/>
        </w:rPr>
      </w:pPr>
    </w:p>
    <w:p w14:paraId="56769DF2" w14:textId="77777777" w:rsidR="00D97366" w:rsidRPr="005E0E08" w:rsidRDefault="00D97366" w:rsidP="00D97366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 w:rsidRPr="005E0E08">
        <w:rPr>
          <w:snapToGrid w:val="0"/>
          <w:sz w:val="24"/>
          <w:szCs w:val="24"/>
          <w:lang w:val="fr-FR"/>
        </w:rPr>
        <w:t>Calculer la matrice des distances entre les mines autour de Bibracte, sélectionner les plus proches voisins, évaluer la fonction G, et la représenter (voir cours)</w:t>
      </w:r>
      <w:r w:rsidR="005E0E08" w:rsidRPr="005E0E08">
        <w:rPr>
          <w:snapToGrid w:val="0"/>
          <w:sz w:val="24"/>
          <w:szCs w:val="24"/>
          <w:lang w:val="fr-FR"/>
        </w:rPr>
        <w:t xml:space="preserve">. </w:t>
      </w:r>
    </w:p>
    <w:p w14:paraId="1F962542" w14:textId="77777777" w:rsidR="00D97366" w:rsidRDefault="00DE0FC7" w:rsidP="00D97366">
      <w:pPr>
        <w:ind w:left="720"/>
        <w:jc w:val="both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4B051BD7">
          <v:shape id="_x0000_i1037" type="#_x0000_t75" style="width:453.4pt;height:249.1pt;visibility:visible">
            <v:imagedata r:id="rId22" o:title=""/>
          </v:shape>
        </w:pict>
      </w:r>
    </w:p>
    <w:p w14:paraId="5E2019D6" w14:textId="77777777" w:rsidR="00D97366" w:rsidRDefault="00D97366" w:rsidP="00D97366">
      <w:pPr>
        <w:pStyle w:val="Paragraphedeliste"/>
        <w:rPr>
          <w:snapToGrid w:val="0"/>
          <w:sz w:val="24"/>
          <w:szCs w:val="24"/>
          <w:lang w:val="fr-FR"/>
        </w:rPr>
      </w:pPr>
    </w:p>
    <w:p w14:paraId="108BFDD0" w14:textId="77777777" w:rsidR="00A2068F" w:rsidRDefault="00A2068F" w:rsidP="001D60CA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 w:rsidRPr="001D60CA">
        <w:rPr>
          <w:snapToGrid w:val="0"/>
          <w:sz w:val="24"/>
          <w:szCs w:val="24"/>
          <w:lang w:val="fr-FR"/>
        </w:rPr>
        <w:t xml:space="preserve">Prendre les centres des mailles comme référence (commande </w:t>
      </w:r>
      <w:proofErr w:type="spellStart"/>
      <w:r w:rsidRPr="001D60CA">
        <w:rPr>
          <w:rFonts w:ascii="Courier New" w:hAnsi="Courier New" w:cs="Courier New"/>
          <w:snapToGrid w:val="0"/>
          <w:sz w:val="24"/>
          <w:szCs w:val="24"/>
          <w:lang w:val="fr-FR"/>
        </w:rPr>
        <w:t>rasterToPoints</w:t>
      </w:r>
      <w:proofErr w:type="spellEnd"/>
      <w:r w:rsidRPr="001D60CA">
        <w:rPr>
          <w:snapToGrid w:val="0"/>
          <w:sz w:val="24"/>
          <w:szCs w:val="24"/>
          <w:lang w:val="fr-FR"/>
        </w:rPr>
        <w:t xml:space="preserve">), les représenter graphiquement, calculer </w:t>
      </w:r>
      <w:r w:rsidR="001D60CA" w:rsidRPr="001D60CA">
        <w:rPr>
          <w:snapToGrid w:val="0"/>
          <w:sz w:val="24"/>
          <w:szCs w:val="24"/>
          <w:lang w:val="fr-FR"/>
        </w:rPr>
        <w:t>leur</w:t>
      </w:r>
      <w:r w:rsidRPr="001D60CA">
        <w:rPr>
          <w:snapToGrid w:val="0"/>
          <w:sz w:val="24"/>
          <w:szCs w:val="24"/>
          <w:lang w:val="fr-FR"/>
        </w:rPr>
        <w:t xml:space="preserve"> distance au</w:t>
      </w:r>
      <w:r w:rsidR="001D60CA">
        <w:rPr>
          <w:snapToGrid w:val="0"/>
          <w:sz w:val="24"/>
          <w:szCs w:val="24"/>
          <w:lang w:val="fr-FR"/>
        </w:rPr>
        <w:t>x</w:t>
      </w:r>
      <w:r w:rsidRPr="001D60CA">
        <w:rPr>
          <w:snapToGrid w:val="0"/>
          <w:sz w:val="24"/>
          <w:szCs w:val="24"/>
          <w:lang w:val="fr-FR"/>
        </w:rPr>
        <w:t xml:space="preserve"> mines </w:t>
      </w:r>
      <w:r w:rsidR="001D60CA">
        <w:rPr>
          <w:snapToGrid w:val="0"/>
          <w:sz w:val="24"/>
          <w:szCs w:val="24"/>
          <w:lang w:val="fr-FR"/>
        </w:rPr>
        <w:t xml:space="preserve">(commande </w:t>
      </w:r>
      <w:proofErr w:type="spellStart"/>
      <w:r w:rsidR="001D60CA" w:rsidRPr="001D60CA">
        <w:rPr>
          <w:rFonts w:ascii="Courier New" w:hAnsi="Courier New" w:cs="Courier New"/>
          <w:snapToGrid w:val="0"/>
          <w:sz w:val="24"/>
          <w:szCs w:val="24"/>
          <w:lang w:val="fr-FR"/>
        </w:rPr>
        <w:t>pointDistance</w:t>
      </w:r>
      <w:proofErr w:type="spellEnd"/>
      <w:r w:rsidR="001D60CA">
        <w:rPr>
          <w:snapToGrid w:val="0"/>
          <w:sz w:val="24"/>
          <w:szCs w:val="24"/>
          <w:lang w:val="fr-FR"/>
        </w:rPr>
        <w:t>), calculer la fonction F, puis la représenter graphiquement</w:t>
      </w:r>
      <w:r w:rsidR="00E275D2">
        <w:rPr>
          <w:snapToGrid w:val="0"/>
          <w:sz w:val="24"/>
          <w:szCs w:val="24"/>
          <w:lang w:val="fr-FR"/>
        </w:rPr>
        <w:t xml:space="preserve"> (voir cours)</w:t>
      </w:r>
      <w:r w:rsidR="001D60CA">
        <w:rPr>
          <w:snapToGrid w:val="0"/>
          <w:sz w:val="24"/>
          <w:szCs w:val="24"/>
          <w:lang w:val="fr-FR"/>
        </w:rPr>
        <w:t>.</w:t>
      </w:r>
      <w:r w:rsidR="005E0E08">
        <w:rPr>
          <w:snapToGrid w:val="0"/>
          <w:sz w:val="24"/>
          <w:szCs w:val="24"/>
          <w:lang w:val="fr-FR"/>
        </w:rPr>
        <w:t xml:space="preserve"> </w:t>
      </w:r>
    </w:p>
    <w:p w14:paraId="6594CA95" w14:textId="77777777" w:rsidR="001D60CA" w:rsidRDefault="001C090D" w:rsidP="001D60CA">
      <w:pPr>
        <w:ind w:left="720"/>
        <w:jc w:val="right"/>
        <w:rPr>
          <w:noProof/>
          <w:lang w:val="fr-FR"/>
        </w:rPr>
      </w:pPr>
      <w:r>
        <w:rPr>
          <w:noProof/>
          <w:lang w:val="fr-FR"/>
        </w:rPr>
        <w:pict w14:anchorId="7A41557B">
          <v:shape id="_x0000_i1038" type="#_x0000_t75" style="width:311pt;height:162.5pt;visibility:visible">
            <v:imagedata r:id="rId23" o:title=""/>
          </v:shape>
        </w:pict>
      </w:r>
    </w:p>
    <w:p w14:paraId="182CB4E9" w14:textId="77777777" w:rsidR="001D60CA" w:rsidRPr="001D60CA" w:rsidRDefault="001C090D" w:rsidP="001D60CA">
      <w:pPr>
        <w:ind w:left="720"/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25A718C0">
          <v:shape id="_x0000_i1039" type="#_x0000_t75" style="width:321pt;height:172pt;visibility:visible">
            <v:imagedata r:id="rId24" o:title=""/>
          </v:shape>
        </w:pict>
      </w:r>
    </w:p>
    <w:p w14:paraId="06250F03" w14:textId="77777777" w:rsidR="00CC711E" w:rsidRDefault="00E275D2" w:rsidP="00CC711E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>Créer une fonction correspondant à un processus de Poisson, puis représenter sur un même diagramme en fonction de d ce qu’aurait produit ce processus, ainsi que les fonctions F et G</w:t>
      </w:r>
      <w:r w:rsidR="00CC711E">
        <w:rPr>
          <w:snapToGrid w:val="0"/>
          <w:sz w:val="24"/>
          <w:szCs w:val="24"/>
          <w:lang w:val="fr-FR"/>
        </w:rPr>
        <w:t xml:space="preserve"> (voir cours)</w:t>
      </w:r>
      <w:r>
        <w:rPr>
          <w:snapToGrid w:val="0"/>
          <w:sz w:val="24"/>
          <w:szCs w:val="24"/>
          <w:lang w:val="fr-FR"/>
        </w:rPr>
        <w:t xml:space="preserve">. </w:t>
      </w:r>
      <w:r w:rsidR="005E0E08">
        <w:rPr>
          <w:snapToGrid w:val="0"/>
          <w:sz w:val="24"/>
          <w:szCs w:val="24"/>
          <w:lang w:val="fr-FR"/>
        </w:rPr>
        <w:t>Que pouvez-vous conclure ?</w:t>
      </w:r>
    </w:p>
    <w:p w14:paraId="56BD9AB0" w14:textId="77777777" w:rsidR="00CC711E" w:rsidRDefault="00CC711E" w:rsidP="00CC711E">
      <w:pPr>
        <w:ind w:left="720"/>
        <w:jc w:val="both"/>
        <w:rPr>
          <w:snapToGrid w:val="0"/>
          <w:sz w:val="24"/>
          <w:szCs w:val="24"/>
          <w:lang w:val="fr-FR"/>
        </w:rPr>
      </w:pPr>
    </w:p>
    <w:p w14:paraId="42E43F68" w14:textId="77777777" w:rsidR="00CC711E" w:rsidRDefault="00DE0FC7" w:rsidP="00CC711E">
      <w:pPr>
        <w:ind w:left="720"/>
        <w:jc w:val="right"/>
        <w:rPr>
          <w:noProof/>
          <w:lang w:val="fr-FR"/>
        </w:rPr>
      </w:pPr>
      <w:r>
        <w:rPr>
          <w:noProof/>
          <w:lang w:val="fr-FR"/>
        </w:rPr>
        <w:pict w14:anchorId="166D53D8">
          <v:shape id="_x0000_i1040" type="#_x0000_t75" style="width:314.95pt;height:170.85pt;visibility:visible">
            <v:imagedata r:id="rId25" o:title=""/>
          </v:shape>
        </w:pict>
      </w:r>
    </w:p>
    <w:p w14:paraId="49616115" w14:textId="77777777" w:rsidR="00CC711E" w:rsidRPr="00CC711E" w:rsidRDefault="00CC711E" w:rsidP="00CC711E">
      <w:pPr>
        <w:ind w:left="720"/>
        <w:jc w:val="right"/>
        <w:rPr>
          <w:snapToGrid w:val="0"/>
          <w:sz w:val="24"/>
          <w:szCs w:val="24"/>
          <w:lang w:val="fr-FR"/>
        </w:rPr>
      </w:pPr>
    </w:p>
    <w:p w14:paraId="37D63679" w14:textId="77777777" w:rsidR="00D61246" w:rsidRDefault="00D61246" w:rsidP="00D61246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 xml:space="preserve">Utiliser le package </w:t>
      </w:r>
      <w:proofErr w:type="spellStart"/>
      <w:r w:rsidRPr="00D61246">
        <w:rPr>
          <w:rFonts w:ascii="Courier New" w:hAnsi="Courier New" w:cs="Courier New"/>
          <w:snapToGrid w:val="0"/>
          <w:sz w:val="24"/>
          <w:szCs w:val="24"/>
          <w:lang w:val="fr-FR"/>
        </w:rPr>
        <w:t>spatstat</w:t>
      </w:r>
      <w:proofErr w:type="spellEnd"/>
      <w:r>
        <w:rPr>
          <w:snapToGrid w:val="0"/>
          <w:sz w:val="24"/>
          <w:szCs w:val="24"/>
          <w:lang w:val="fr-FR"/>
        </w:rPr>
        <w:t xml:space="preserve"> pour créer une carte de chaleur (kernel </w:t>
      </w:r>
      <w:proofErr w:type="spellStart"/>
      <w:r>
        <w:rPr>
          <w:snapToGrid w:val="0"/>
          <w:sz w:val="24"/>
          <w:szCs w:val="24"/>
          <w:lang w:val="fr-FR"/>
        </w:rPr>
        <w:t>density</w:t>
      </w:r>
      <w:proofErr w:type="spellEnd"/>
      <w:r>
        <w:rPr>
          <w:snapToGrid w:val="0"/>
          <w:sz w:val="24"/>
          <w:szCs w:val="24"/>
          <w:lang w:val="fr-FR"/>
        </w:rPr>
        <w:t xml:space="preserve"> </w:t>
      </w:r>
      <w:proofErr w:type="spellStart"/>
      <w:r>
        <w:rPr>
          <w:snapToGrid w:val="0"/>
          <w:sz w:val="24"/>
          <w:szCs w:val="24"/>
          <w:lang w:val="fr-FR"/>
        </w:rPr>
        <w:t>map</w:t>
      </w:r>
      <w:proofErr w:type="spellEnd"/>
      <w:r>
        <w:rPr>
          <w:snapToGrid w:val="0"/>
          <w:sz w:val="24"/>
          <w:szCs w:val="24"/>
          <w:lang w:val="fr-FR"/>
        </w:rPr>
        <w:t xml:space="preserve">) des mines autour de Bibracte. D’abord définir la </w:t>
      </w:r>
      <w:proofErr w:type="spellStart"/>
      <w:r>
        <w:rPr>
          <w:snapToGrid w:val="0"/>
          <w:sz w:val="24"/>
          <w:szCs w:val="24"/>
          <w:lang w:val="fr-FR"/>
        </w:rPr>
        <w:t>fenètre</w:t>
      </w:r>
      <w:proofErr w:type="spellEnd"/>
      <w:r>
        <w:rPr>
          <w:snapToGrid w:val="0"/>
          <w:sz w:val="24"/>
          <w:szCs w:val="24"/>
          <w:lang w:val="fr-FR"/>
        </w:rPr>
        <w:t xml:space="preserve"> d’observation (fonction </w:t>
      </w:r>
      <w:proofErr w:type="spellStart"/>
      <w:proofErr w:type="gramStart"/>
      <w:r w:rsidRPr="00D61246">
        <w:rPr>
          <w:rFonts w:ascii="Courier New" w:hAnsi="Courier New" w:cs="Courier New"/>
          <w:snapToGrid w:val="0"/>
          <w:sz w:val="24"/>
          <w:szCs w:val="24"/>
          <w:lang w:val="fr-FR"/>
        </w:rPr>
        <w:t>as.owin</w:t>
      </w:r>
      <w:proofErr w:type="spellEnd"/>
      <w:proofErr w:type="gramEnd"/>
      <w:r>
        <w:rPr>
          <w:snapToGrid w:val="0"/>
          <w:sz w:val="24"/>
          <w:szCs w:val="24"/>
          <w:lang w:val="fr-FR"/>
        </w:rPr>
        <w:t xml:space="preserve">), puis créer un motif de points (fonction </w:t>
      </w:r>
      <w:r w:rsidRPr="00D61246">
        <w:rPr>
          <w:rFonts w:ascii="Courier New" w:hAnsi="Courier New" w:cs="Courier New"/>
          <w:snapToGrid w:val="0"/>
          <w:sz w:val="24"/>
          <w:szCs w:val="24"/>
          <w:lang w:val="fr-FR"/>
        </w:rPr>
        <w:t>ppp</w:t>
      </w:r>
      <w:r>
        <w:rPr>
          <w:snapToGrid w:val="0"/>
          <w:sz w:val="24"/>
          <w:szCs w:val="24"/>
          <w:lang w:val="fr-FR"/>
        </w:rPr>
        <w:t xml:space="preserve">), enfin créer la carte de densité kernel (fonction </w:t>
      </w:r>
      <w:proofErr w:type="spellStart"/>
      <w:r w:rsidRPr="00D61246">
        <w:rPr>
          <w:rFonts w:ascii="Courier New" w:hAnsi="Courier New" w:cs="Courier New"/>
          <w:snapToGrid w:val="0"/>
          <w:sz w:val="24"/>
          <w:szCs w:val="24"/>
          <w:lang w:val="fr-FR"/>
        </w:rPr>
        <w:t>density</w:t>
      </w:r>
      <w:proofErr w:type="spellEnd"/>
      <w:r>
        <w:rPr>
          <w:snapToGrid w:val="0"/>
          <w:sz w:val="24"/>
          <w:szCs w:val="24"/>
          <w:lang w:val="fr-FR"/>
        </w:rPr>
        <w:t xml:space="preserve">). Voir cours. </w:t>
      </w:r>
    </w:p>
    <w:p w14:paraId="2FF4A39D" w14:textId="77777777" w:rsidR="00D61246" w:rsidRDefault="00DE0FC7" w:rsidP="00D61246">
      <w:pPr>
        <w:ind w:left="720"/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7B3653FE">
          <v:shape id="_x0000_i1041" type="#_x0000_t75" style="width:220.3pt;height:197.55pt;visibility:visible">
            <v:imagedata r:id="rId26" o:title=""/>
          </v:shape>
        </w:pict>
      </w:r>
    </w:p>
    <w:p w14:paraId="573587D7" w14:textId="77777777" w:rsidR="00403AB2" w:rsidRDefault="00403AB2" w:rsidP="00403AB2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 xml:space="preserve">Calculer le K de Ripley à l’aide du package </w:t>
      </w:r>
      <w:proofErr w:type="spellStart"/>
      <w:r w:rsidRPr="00D61246">
        <w:rPr>
          <w:rFonts w:ascii="Courier New" w:hAnsi="Courier New" w:cs="Courier New"/>
          <w:snapToGrid w:val="0"/>
          <w:sz w:val="24"/>
          <w:szCs w:val="24"/>
          <w:lang w:val="fr-FR"/>
        </w:rPr>
        <w:t>spatstat</w:t>
      </w:r>
      <w:proofErr w:type="spellEnd"/>
      <w:r>
        <w:rPr>
          <w:snapToGrid w:val="0"/>
          <w:sz w:val="24"/>
          <w:szCs w:val="24"/>
          <w:lang w:val="fr-FR"/>
        </w:rPr>
        <w:t xml:space="preserve"> (fonctions </w:t>
      </w:r>
      <w:proofErr w:type="spellStart"/>
      <w:r w:rsidRPr="00403AB2">
        <w:rPr>
          <w:rFonts w:ascii="Courier New" w:hAnsi="Courier New" w:cs="Courier New"/>
          <w:snapToGrid w:val="0"/>
          <w:sz w:val="24"/>
          <w:szCs w:val="24"/>
          <w:lang w:val="fr-FR"/>
        </w:rPr>
        <w:t>Kest</w:t>
      </w:r>
      <w:proofErr w:type="spellEnd"/>
      <w:r>
        <w:rPr>
          <w:snapToGrid w:val="0"/>
          <w:sz w:val="24"/>
          <w:szCs w:val="24"/>
          <w:lang w:val="fr-FR"/>
        </w:rPr>
        <w:t xml:space="preserve"> et </w:t>
      </w:r>
      <w:r w:rsidRPr="00403AB2">
        <w:rPr>
          <w:rFonts w:ascii="Courier New" w:hAnsi="Courier New" w:cs="Courier New"/>
          <w:snapToGrid w:val="0"/>
          <w:sz w:val="24"/>
          <w:szCs w:val="24"/>
          <w:lang w:val="fr-FR"/>
        </w:rPr>
        <w:t>enveloppe</w:t>
      </w:r>
      <w:r>
        <w:rPr>
          <w:rFonts w:ascii="Courier New" w:hAnsi="Courier New" w:cs="Courier New"/>
          <w:snapToGrid w:val="0"/>
          <w:sz w:val="24"/>
          <w:szCs w:val="24"/>
          <w:lang w:val="fr-FR"/>
        </w:rPr>
        <w:t xml:space="preserve"> ; </w:t>
      </w:r>
      <w:r w:rsidRPr="00403AB2">
        <w:rPr>
          <w:snapToGrid w:val="0"/>
          <w:sz w:val="24"/>
          <w:szCs w:val="24"/>
          <w:lang w:val="fr-FR"/>
        </w:rPr>
        <w:t>voir cours</w:t>
      </w:r>
      <w:r>
        <w:rPr>
          <w:snapToGrid w:val="0"/>
          <w:sz w:val="24"/>
          <w:szCs w:val="24"/>
          <w:lang w:val="fr-FR"/>
        </w:rPr>
        <w:t>).</w:t>
      </w:r>
    </w:p>
    <w:p w14:paraId="3BA919B9" w14:textId="77777777" w:rsidR="00403AB2" w:rsidRDefault="00DE0FC7" w:rsidP="00403AB2">
      <w:pPr>
        <w:ind w:left="720"/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534B3F7C">
          <v:shape id="_x0000_i1042" type="#_x0000_t75" style="width:355pt;height:196.5pt;visibility:visible">
            <v:imagedata r:id="rId27" o:title=""/>
          </v:shape>
        </w:pict>
      </w:r>
    </w:p>
    <w:p w14:paraId="614CA725" w14:textId="77777777" w:rsidR="00403AB2" w:rsidRDefault="00DE0FC7" w:rsidP="00403AB2">
      <w:pPr>
        <w:ind w:left="720"/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08CF617A">
          <v:shape id="_x0000_i1043" type="#_x0000_t75" style="width:336.05pt;height:186.35pt;visibility:visible">
            <v:imagedata r:id="rId28" o:title=""/>
          </v:shape>
        </w:pict>
      </w:r>
    </w:p>
    <w:p w14:paraId="54B52795" w14:textId="77777777" w:rsidR="00403AB2" w:rsidRDefault="00403AB2" w:rsidP="00403AB2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 xml:space="preserve">Ouvrir le fichier </w:t>
      </w:r>
      <w:r w:rsidRPr="00403AB2">
        <w:rPr>
          <w:snapToGrid w:val="0"/>
          <w:sz w:val="24"/>
          <w:szCs w:val="24"/>
          <w:lang w:val="fr-FR"/>
        </w:rPr>
        <w:t>"90km2new.txt"</w:t>
      </w:r>
      <w:r>
        <w:rPr>
          <w:snapToGrid w:val="0"/>
          <w:sz w:val="24"/>
          <w:szCs w:val="24"/>
          <w:lang w:val="fr-FR"/>
        </w:rPr>
        <w:t xml:space="preserve"> qui contient les résultats des analyses du BRGM sur la zone autour de Bibracte, et transformer ce tableau en objet spatial (commandes </w:t>
      </w:r>
      <w:proofErr w:type="spellStart"/>
      <w:r w:rsidRPr="00403AB2">
        <w:rPr>
          <w:rFonts w:ascii="Courier New" w:hAnsi="Courier New" w:cs="Courier New"/>
          <w:snapToGrid w:val="0"/>
          <w:sz w:val="24"/>
          <w:szCs w:val="24"/>
          <w:lang w:val="fr-FR"/>
        </w:rPr>
        <w:t>SpatialPoints</w:t>
      </w:r>
      <w:proofErr w:type="spellEnd"/>
      <w:r>
        <w:rPr>
          <w:snapToGrid w:val="0"/>
          <w:sz w:val="24"/>
          <w:szCs w:val="24"/>
          <w:lang w:val="fr-FR"/>
        </w:rPr>
        <w:t xml:space="preserve"> et </w:t>
      </w:r>
      <w:proofErr w:type="spellStart"/>
      <w:r w:rsidRPr="00403AB2">
        <w:rPr>
          <w:rFonts w:ascii="Courier New" w:hAnsi="Courier New" w:cs="Courier New"/>
          <w:snapToGrid w:val="0"/>
          <w:sz w:val="24"/>
          <w:szCs w:val="24"/>
          <w:lang w:val="fr-FR"/>
        </w:rPr>
        <w:t>SpatialPointsDataFrame</w:t>
      </w:r>
      <w:proofErr w:type="spellEnd"/>
      <w:r>
        <w:rPr>
          <w:snapToGrid w:val="0"/>
          <w:sz w:val="24"/>
          <w:szCs w:val="24"/>
          <w:lang w:val="fr-FR"/>
        </w:rPr>
        <w:t xml:space="preserve">). </w:t>
      </w:r>
    </w:p>
    <w:p w14:paraId="44BC639C" w14:textId="77777777" w:rsidR="00403AB2" w:rsidRDefault="00403AB2" w:rsidP="00403AB2">
      <w:pPr>
        <w:ind w:left="720"/>
        <w:jc w:val="both"/>
        <w:rPr>
          <w:snapToGrid w:val="0"/>
          <w:sz w:val="24"/>
          <w:szCs w:val="24"/>
          <w:lang w:val="fr-FR"/>
        </w:rPr>
      </w:pPr>
    </w:p>
    <w:p w14:paraId="0A462168" w14:textId="77777777" w:rsidR="00403AB2" w:rsidRDefault="00403AB2" w:rsidP="00403AB2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>Repérer les concentrations en Pb, déterminer min, max, moyenne, médiane, 1</w:t>
      </w:r>
      <w:r w:rsidRPr="00403AB2">
        <w:rPr>
          <w:snapToGrid w:val="0"/>
          <w:sz w:val="24"/>
          <w:szCs w:val="24"/>
          <w:vertAlign w:val="superscript"/>
          <w:lang w:val="fr-FR"/>
        </w:rPr>
        <w:t>er</w:t>
      </w:r>
      <w:r>
        <w:rPr>
          <w:snapToGrid w:val="0"/>
          <w:sz w:val="24"/>
          <w:szCs w:val="24"/>
          <w:lang w:val="fr-FR"/>
        </w:rPr>
        <w:t xml:space="preserve"> et 3</w:t>
      </w:r>
      <w:r w:rsidRPr="00403AB2">
        <w:rPr>
          <w:snapToGrid w:val="0"/>
          <w:sz w:val="24"/>
          <w:szCs w:val="24"/>
          <w:vertAlign w:val="superscript"/>
          <w:lang w:val="fr-FR"/>
        </w:rPr>
        <w:t>e</w:t>
      </w:r>
      <w:r>
        <w:rPr>
          <w:snapToGrid w:val="0"/>
          <w:sz w:val="24"/>
          <w:szCs w:val="24"/>
          <w:lang w:val="fr-FR"/>
        </w:rPr>
        <w:t xml:space="preserve"> quartiles (</w:t>
      </w:r>
      <w:proofErr w:type="spellStart"/>
      <w:r w:rsidRPr="00403AB2">
        <w:rPr>
          <w:rFonts w:ascii="Courier New" w:hAnsi="Courier New" w:cs="Courier New"/>
          <w:snapToGrid w:val="0"/>
          <w:sz w:val="24"/>
          <w:szCs w:val="24"/>
          <w:lang w:val="fr-FR"/>
        </w:rPr>
        <w:t>summary</w:t>
      </w:r>
      <w:proofErr w:type="spellEnd"/>
      <w:r>
        <w:rPr>
          <w:snapToGrid w:val="0"/>
          <w:sz w:val="24"/>
          <w:szCs w:val="24"/>
          <w:lang w:val="fr-FR"/>
        </w:rPr>
        <w:t>), et dessiner un histogramme des concentrations (</w:t>
      </w:r>
      <w:proofErr w:type="spellStart"/>
      <w:r w:rsidRPr="00403AB2">
        <w:rPr>
          <w:rFonts w:ascii="Courier New" w:hAnsi="Courier New" w:cs="Courier New"/>
          <w:snapToGrid w:val="0"/>
          <w:sz w:val="24"/>
          <w:szCs w:val="24"/>
          <w:lang w:val="fr-FR"/>
        </w:rPr>
        <w:t>hist</w:t>
      </w:r>
      <w:proofErr w:type="spellEnd"/>
      <w:r>
        <w:rPr>
          <w:snapToGrid w:val="0"/>
          <w:sz w:val="24"/>
          <w:szCs w:val="24"/>
          <w:lang w:val="fr-FR"/>
        </w:rPr>
        <w:t>).</w:t>
      </w:r>
    </w:p>
    <w:p w14:paraId="3F7C3C11" w14:textId="77777777" w:rsidR="00403AB2" w:rsidRDefault="00403AB2" w:rsidP="00403AB2">
      <w:pPr>
        <w:pStyle w:val="Paragraphedeliste"/>
        <w:rPr>
          <w:snapToGrid w:val="0"/>
          <w:sz w:val="24"/>
          <w:szCs w:val="24"/>
          <w:lang w:val="fr-FR"/>
        </w:rPr>
      </w:pPr>
    </w:p>
    <w:p w14:paraId="1C19353D" w14:textId="77777777" w:rsidR="00331A85" w:rsidRPr="00331A85" w:rsidRDefault="00403AB2" w:rsidP="00403AB2">
      <w:pPr>
        <w:numPr>
          <w:ilvl w:val="0"/>
          <w:numId w:val="3"/>
        </w:numPr>
        <w:jc w:val="both"/>
        <w:rPr>
          <w:rFonts w:ascii="Courier New" w:hAnsi="Courier New" w:cs="Courier New"/>
          <w:snapToGrid w:val="0"/>
          <w:lang w:val="fr-FR"/>
        </w:rPr>
      </w:pPr>
      <w:r>
        <w:rPr>
          <w:snapToGrid w:val="0"/>
          <w:sz w:val="24"/>
          <w:szCs w:val="24"/>
          <w:lang w:val="fr-FR"/>
        </w:rPr>
        <w:t>Dessiner une carte représentant les échantillons mesurés par le BRGM et leur concentration en Pb à l’aide du code couleur suivant :</w:t>
      </w:r>
    </w:p>
    <w:p w14:paraId="0E1C2F91" w14:textId="77777777" w:rsidR="00331A85" w:rsidRDefault="00331A85" w:rsidP="00331A85">
      <w:pPr>
        <w:pStyle w:val="Paragraphedeliste"/>
        <w:rPr>
          <w:snapToGrid w:val="0"/>
          <w:sz w:val="24"/>
          <w:szCs w:val="24"/>
          <w:lang w:val="fr-FR"/>
        </w:rPr>
      </w:pPr>
    </w:p>
    <w:p w14:paraId="6A598F50" w14:textId="77777777" w:rsidR="00403AB2" w:rsidRPr="00DE0FC7" w:rsidRDefault="00403AB2" w:rsidP="00331A85">
      <w:pPr>
        <w:ind w:left="720"/>
        <w:jc w:val="both"/>
        <w:rPr>
          <w:rFonts w:ascii="Courier New" w:hAnsi="Courier New" w:cs="Courier New"/>
          <w:snapToGrid w:val="0"/>
          <w:lang w:val="en-US"/>
        </w:rPr>
      </w:pPr>
      <w:r w:rsidRPr="00DE0FC7">
        <w:rPr>
          <w:snapToGrid w:val="0"/>
          <w:sz w:val="24"/>
          <w:szCs w:val="24"/>
          <w:lang w:val="fr-FR"/>
        </w:rPr>
        <w:br/>
      </w:r>
      <w:r w:rsidRPr="00DE0FC7">
        <w:rPr>
          <w:rFonts w:ascii="Courier New" w:hAnsi="Courier New" w:cs="Courier New"/>
          <w:snapToGrid w:val="0"/>
          <w:lang w:val="en-US"/>
        </w:rPr>
        <w:t xml:space="preserve">cuts &lt;- </w:t>
      </w:r>
      <w:proofErr w:type="gramStart"/>
      <w:r w:rsidRPr="00DE0FC7">
        <w:rPr>
          <w:rFonts w:ascii="Courier New" w:hAnsi="Courier New" w:cs="Courier New"/>
          <w:snapToGrid w:val="0"/>
          <w:lang w:val="en-US"/>
        </w:rPr>
        <w:t>c(</w:t>
      </w:r>
      <w:proofErr w:type="gramEnd"/>
      <w:r w:rsidRPr="00DE0FC7">
        <w:rPr>
          <w:rFonts w:ascii="Courier New" w:hAnsi="Courier New" w:cs="Courier New"/>
          <w:snapToGrid w:val="0"/>
          <w:lang w:val="en-US"/>
        </w:rPr>
        <w:t>0,100,150,200,300,800)</w:t>
      </w:r>
    </w:p>
    <w:p w14:paraId="08DBCE67" w14:textId="77777777" w:rsidR="00403AB2" w:rsidRDefault="00403AB2" w:rsidP="00331A85">
      <w:pPr>
        <w:ind w:left="708"/>
        <w:jc w:val="both"/>
        <w:rPr>
          <w:rFonts w:ascii="Courier New" w:hAnsi="Courier New" w:cs="Courier New"/>
          <w:snapToGrid w:val="0"/>
        </w:rPr>
      </w:pPr>
      <w:r w:rsidRPr="00331A85">
        <w:rPr>
          <w:rFonts w:ascii="Courier New" w:hAnsi="Courier New" w:cs="Courier New"/>
          <w:snapToGrid w:val="0"/>
        </w:rPr>
        <w:br/>
        <w:t xml:space="preserve">blues &lt;- </w:t>
      </w:r>
      <w:proofErr w:type="spellStart"/>
      <w:proofErr w:type="gramStart"/>
      <w:r w:rsidRPr="00331A85">
        <w:rPr>
          <w:rFonts w:ascii="Courier New" w:hAnsi="Courier New" w:cs="Courier New"/>
          <w:snapToGrid w:val="0"/>
        </w:rPr>
        <w:t>colorRampPalette</w:t>
      </w:r>
      <w:proofErr w:type="spellEnd"/>
      <w:r w:rsidRPr="00331A85">
        <w:rPr>
          <w:rFonts w:ascii="Courier New" w:hAnsi="Courier New" w:cs="Courier New"/>
          <w:snapToGrid w:val="0"/>
        </w:rPr>
        <w:t>(</w:t>
      </w:r>
      <w:proofErr w:type="gramEnd"/>
      <w:r w:rsidRPr="00331A85">
        <w:rPr>
          <w:rFonts w:ascii="Courier New" w:hAnsi="Courier New" w:cs="Courier New"/>
          <w:snapToGrid w:val="0"/>
        </w:rPr>
        <w:t>c('yellow', 'orange', '</w:t>
      </w:r>
      <w:proofErr w:type="spellStart"/>
      <w:r w:rsidRPr="00331A85">
        <w:rPr>
          <w:rFonts w:ascii="Courier New" w:hAnsi="Courier New" w:cs="Courier New"/>
          <w:snapToGrid w:val="0"/>
        </w:rPr>
        <w:t>red','blue</w:t>
      </w:r>
      <w:proofErr w:type="spellEnd"/>
      <w:r w:rsidRPr="00331A85">
        <w:rPr>
          <w:rFonts w:ascii="Courier New" w:hAnsi="Courier New" w:cs="Courier New"/>
          <w:snapToGrid w:val="0"/>
        </w:rPr>
        <w:t>', 'dark blue'))</w:t>
      </w:r>
    </w:p>
    <w:p w14:paraId="7389ECD4" w14:textId="77777777" w:rsidR="00331A85" w:rsidRDefault="00331A85" w:rsidP="00331A85">
      <w:pPr>
        <w:ind w:left="708"/>
        <w:jc w:val="both"/>
        <w:rPr>
          <w:rFonts w:ascii="Courier New" w:hAnsi="Courier New" w:cs="Courier New"/>
          <w:snapToGrid w:val="0"/>
        </w:rPr>
      </w:pPr>
    </w:p>
    <w:p w14:paraId="0D4F6FB0" w14:textId="77777777" w:rsidR="00331A85" w:rsidRDefault="00331A85" w:rsidP="00331A85">
      <w:pPr>
        <w:ind w:left="708"/>
        <w:jc w:val="both"/>
        <w:rPr>
          <w:snapToGrid w:val="0"/>
          <w:sz w:val="24"/>
          <w:szCs w:val="24"/>
          <w:lang w:val="fr-FR"/>
        </w:rPr>
      </w:pPr>
      <w:r w:rsidRPr="00331A85">
        <w:rPr>
          <w:snapToGrid w:val="0"/>
          <w:sz w:val="24"/>
          <w:szCs w:val="24"/>
          <w:lang w:val="fr-FR"/>
        </w:rPr>
        <w:t xml:space="preserve">Commande </w:t>
      </w:r>
      <w:proofErr w:type="spellStart"/>
      <w:r w:rsidRPr="00331A85">
        <w:rPr>
          <w:rFonts w:ascii="Courier New" w:hAnsi="Courier New" w:cs="Courier New"/>
          <w:snapToGrid w:val="0"/>
          <w:sz w:val="24"/>
          <w:szCs w:val="24"/>
          <w:lang w:val="fr-FR"/>
        </w:rPr>
        <w:t>ssplot</w:t>
      </w:r>
      <w:proofErr w:type="spellEnd"/>
      <w:r w:rsidRPr="00331A85">
        <w:rPr>
          <w:snapToGrid w:val="0"/>
          <w:sz w:val="24"/>
          <w:szCs w:val="24"/>
          <w:lang w:val="fr-FR"/>
        </w:rPr>
        <w:t xml:space="preserve"> pour le dessin</w:t>
      </w:r>
    </w:p>
    <w:p w14:paraId="3B7C715A" w14:textId="77777777" w:rsidR="00331A85" w:rsidRPr="00331A85" w:rsidRDefault="00DE0FC7" w:rsidP="00331A85">
      <w:pPr>
        <w:ind w:left="708"/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16DB283D">
          <v:shape id="_x0000_i1044" type="#_x0000_t75" style="width:268.85pt;height:299.6pt;visibility:visible">
            <v:imagedata r:id="rId29" o:title=""/>
          </v:shape>
        </w:pict>
      </w:r>
    </w:p>
    <w:p w14:paraId="30156F4D" w14:textId="77777777" w:rsidR="00331A85" w:rsidRPr="00331A85" w:rsidRDefault="00331A85" w:rsidP="00331A85">
      <w:pPr>
        <w:ind w:left="708"/>
        <w:jc w:val="both"/>
        <w:rPr>
          <w:rFonts w:ascii="Courier New" w:hAnsi="Courier New" w:cs="Courier New"/>
          <w:snapToGrid w:val="0"/>
          <w:lang w:val="fr-FR"/>
        </w:rPr>
      </w:pPr>
    </w:p>
    <w:p w14:paraId="415B9C23" w14:textId="77777777" w:rsidR="00331A85" w:rsidRDefault="00403AB2" w:rsidP="00331A85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 w:rsidRPr="00331A85">
        <w:rPr>
          <w:snapToGrid w:val="0"/>
          <w:sz w:val="24"/>
          <w:szCs w:val="24"/>
          <w:lang w:val="fr-FR"/>
        </w:rPr>
        <w:t xml:space="preserve"> </w:t>
      </w:r>
      <w:r w:rsidR="00331A85">
        <w:rPr>
          <w:snapToGrid w:val="0"/>
          <w:sz w:val="24"/>
          <w:szCs w:val="24"/>
          <w:lang w:val="fr-FR"/>
        </w:rPr>
        <w:t xml:space="preserve">Construire les polygones de </w:t>
      </w:r>
      <w:proofErr w:type="spellStart"/>
      <w:r w:rsidR="00331A85">
        <w:rPr>
          <w:snapToGrid w:val="0"/>
          <w:sz w:val="24"/>
          <w:szCs w:val="24"/>
          <w:lang w:val="fr-FR"/>
        </w:rPr>
        <w:t>Voronoï</w:t>
      </w:r>
      <w:proofErr w:type="spellEnd"/>
      <w:r w:rsidR="00331A85">
        <w:rPr>
          <w:snapToGrid w:val="0"/>
          <w:sz w:val="24"/>
          <w:szCs w:val="24"/>
          <w:lang w:val="fr-FR"/>
        </w:rPr>
        <w:t xml:space="preserve"> et restreindre la zone à l’emprise originale (commande </w:t>
      </w:r>
      <w:proofErr w:type="spellStart"/>
      <w:r w:rsidR="00331A85" w:rsidRPr="00331A85">
        <w:rPr>
          <w:rFonts w:ascii="Courier New" w:hAnsi="Courier New" w:cs="Courier New"/>
          <w:snapToGrid w:val="0"/>
          <w:sz w:val="24"/>
          <w:szCs w:val="24"/>
          <w:lang w:val="fr-FR"/>
        </w:rPr>
        <w:t>dismo</w:t>
      </w:r>
      <w:proofErr w:type="spellEnd"/>
      <w:r w:rsidR="00331A85">
        <w:rPr>
          <w:snapToGrid w:val="0"/>
          <w:sz w:val="24"/>
          <w:szCs w:val="24"/>
          <w:lang w:val="fr-FR"/>
        </w:rPr>
        <w:t xml:space="preserve"> du package </w:t>
      </w:r>
      <w:proofErr w:type="spellStart"/>
      <w:r w:rsidR="00331A85" w:rsidRPr="00331A85">
        <w:rPr>
          <w:rFonts w:ascii="Courier New" w:hAnsi="Courier New" w:cs="Courier New"/>
          <w:snapToGrid w:val="0"/>
          <w:sz w:val="24"/>
          <w:szCs w:val="24"/>
          <w:lang w:val="fr-FR"/>
        </w:rPr>
        <w:t>dismo</w:t>
      </w:r>
      <w:proofErr w:type="spellEnd"/>
      <w:r w:rsidR="00331A85">
        <w:rPr>
          <w:snapToGrid w:val="0"/>
          <w:sz w:val="24"/>
          <w:szCs w:val="24"/>
          <w:lang w:val="fr-FR"/>
        </w:rPr>
        <w:t xml:space="preserve"> et commande </w:t>
      </w:r>
      <w:proofErr w:type="spellStart"/>
      <w:r w:rsidR="00331A85" w:rsidRPr="00331A85">
        <w:rPr>
          <w:rFonts w:ascii="Courier New" w:hAnsi="Courier New" w:cs="Courier New"/>
          <w:snapToGrid w:val="0"/>
          <w:sz w:val="24"/>
          <w:szCs w:val="24"/>
          <w:lang w:val="fr-FR"/>
        </w:rPr>
        <w:t>intersect</w:t>
      </w:r>
      <w:proofErr w:type="spellEnd"/>
      <w:r w:rsidR="00331A85">
        <w:rPr>
          <w:snapToGrid w:val="0"/>
          <w:sz w:val="24"/>
          <w:szCs w:val="24"/>
          <w:lang w:val="fr-FR"/>
        </w:rPr>
        <w:t xml:space="preserve"> du package </w:t>
      </w:r>
      <w:r w:rsidR="00331A85" w:rsidRPr="00331A85">
        <w:rPr>
          <w:rFonts w:ascii="Courier New" w:hAnsi="Courier New" w:cs="Courier New"/>
          <w:snapToGrid w:val="0"/>
          <w:sz w:val="24"/>
          <w:szCs w:val="24"/>
          <w:lang w:val="fr-FR"/>
        </w:rPr>
        <w:t>raster</w:t>
      </w:r>
      <w:r w:rsidR="00331A85">
        <w:rPr>
          <w:snapToGrid w:val="0"/>
          <w:sz w:val="24"/>
          <w:szCs w:val="24"/>
          <w:lang w:val="fr-FR"/>
        </w:rPr>
        <w:t>).</w:t>
      </w:r>
    </w:p>
    <w:p w14:paraId="7281C946" w14:textId="77777777" w:rsidR="00331A85" w:rsidRDefault="00DE0FC7" w:rsidP="00331A85">
      <w:pPr>
        <w:ind w:left="720"/>
        <w:jc w:val="right"/>
        <w:rPr>
          <w:noProof/>
          <w:lang w:val="fr-FR"/>
        </w:rPr>
      </w:pPr>
      <w:r>
        <w:rPr>
          <w:noProof/>
          <w:lang w:val="fr-FR"/>
        </w:rPr>
        <w:pict w14:anchorId="6E411EE6">
          <v:shape id="_x0000_i1045" type="#_x0000_t75" style="width:220.85pt;height:220.85pt;visibility:visible">
            <v:imagedata r:id="rId30" o:title=""/>
          </v:shape>
        </w:pict>
      </w:r>
    </w:p>
    <w:p w14:paraId="7813651B" w14:textId="77777777" w:rsidR="00331A85" w:rsidRDefault="00DE0FC7" w:rsidP="00331A85">
      <w:pPr>
        <w:ind w:left="720"/>
        <w:jc w:val="right"/>
        <w:rPr>
          <w:noProof/>
          <w:lang w:val="fr-FR"/>
        </w:rPr>
      </w:pPr>
      <w:r>
        <w:rPr>
          <w:noProof/>
          <w:lang w:val="fr-FR"/>
        </w:rPr>
        <w:pict w14:anchorId="70A3785C">
          <v:shape id="_x0000_i1046" type="#_x0000_t75" style="width:221.5pt;height:218.85pt;visibility:visible">
            <v:imagedata r:id="rId31" o:title=""/>
          </v:shape>
        </w:pict>
      </w:r>
    </w:p>
    <w:p w14:paraId="1B1AC58E" w14:textId="77777777" w:rsidR="00331A85" w:rsidRDefault="00331A85" w:rsidP="00331A85">
      <w:pPr>
        <w:ind w:left="720"/>
        <w:jc w:val="right"/>
        <w:rPr>
          <w:snapToGrid w:val="0"/>
          <w:sz w:val="24"/>
          <w:szCs w:val="24"/>
          <w:lang w:val="fr-FR"/>
        </w:rPr>
      </w:pPr>
    </w:p>
    <w:p w14:paraId="6D199F17" w14:textId="77777777" w:rsidR="00331A85" w:rsidRPr="00403AB2" w:rsidRDefault="00331A85" w:rsidP="00331A85">
      <w:pPr>
        <w:ind w:left="720"/>
        <w:jc w:val="both"/>
        <w:rPr>
          <w:snapToGrid w:val="0"/>
          <w:sz w:val="24"/>
          <w:szCs w:val="24"/>
          <w:lang w:val="fr-FR"/>
        </w:rPr>
      </w:pPr>
    </w:p>
    <w:p w14:paraId="0AF932A4" w14:textId="77777777" w:rsidR="00403AB2" w:rsidRPr="00331A85" w:rsidRDefault="00331A85" w:rsidP="00331A85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 xml:space="preserve">Construire une carte où la concentration en Pb à l’intérieur de chacun des polygones est représentée par un code couleur (commande </w:t>
      </w:r>
      <w:proofErr w:type="spellStart"/>
      <w:r w:rsidRPr="00331A85">
        <w:rPr>
          <w:rFonts w:ascii="Courier New" w:hAnsi="Courier New" w:cs="Courier New"/>
          <w:snapToGrid w:val="0"/>
          <w:sz w:val="24"/>
          <w:szCs w:val="24"/>
          <w:lang w:val="fr-FR"/>
        </w:rPr>
        <w:t>ssplot</w:t>
      </w:r>
      <w:proofErr w:type="spellEnd"/>
      <w:r>
        <w:rPr>
          <w:snapToGrid w:val="0"/>
          <w:sz w:val="24"/>
          <w:szCs w:val="24"/>
          <w:lang w:val="fr-FR"/>
        </w:rPr>
        <w:t>).</w:t>
      </w:r>
      <w:r w:rsidRPr="00331A85">
        <w:rPr>
          <w:snapToGrid w:val="0"/>
          <w:sz w:val="24"/>
          <w:szCs w:val="24"/>
          <w:lang w:val="fr-FR"/>
        </w:rPr>
        <w:t xml:space="preserve"> </w:t>
      </w:r>
    </w:p>
    <w:p w14:paraId="151865AB" w14:textId="77777777" w:rsidR="00331A85" w:rsidRDefault="00DE0FC7" w:rsidP="00331A85">
      <w:pPr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4A4D5735">
          <v:shape id="_x0000_i1047" type="#_x0000_t75" style="width:216.35pt;height:192.05pt;visibility:visible">
            <v:imagedata r:id="rId32" o:title=""/>
          </v:shape>
        </w:pict>
      </w:r>
    </w:p>
    <w:p w14:paraId="64010B6A" w14:textId="77777777" w:rsidR="00331A85" w:rsidRDefault="0079172D" w:rsidP="00403AB2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 xml:space="preserve">Rastériser cette représentation. Produire deux cartes avec </w:t>
      </w:r>
      <w:r w:rsidR="00331A85">
        <w:rPr>
          <w:snapToGrid w:val="0"/>
          <w:sz w:val="24"/>
          <w:szCs w:val="24"/>
          <w:lang w:val="fr-FR"/>
        </w:rPr>
        <w:t>une résolution de 1000 m puis 500 m</w:t>
      </w:r>
      <w:r>
        <w:rPr>
          <w:snapToGrid w:val="0"/>
          <w:sz w:val="24"/>
          <w:szCs w:val="24"/>
          <w:lang w:val="fr-FR"/>
        </w:rPr>
        <w:t xml:space="preserve"> (commandes </w:t>
      </w:r>
      <w:r w:rsidRPr="0079172D">
        <w:rPr>
          <w:rFonts w:ascii="Courier New" w:hAnsi="Courier New" w:cs="Courier New"/>
          <w:snapToGrid w:val="0"/>
          <w:sz w:val="24"/>
          <w:szCs w:val="24"/>
          <w:lang w:val="fr-FR"/>
        </w:rPr>
        <w:t>raster</w:t>
      </w:r>
      <w:r>
        <w:rPr>
          <w:snapToGrid w:val="0"/>
          <w:sz w:val="24"/>
          <w:szCs w:val="24"/>
          <w:lang w:val="fr-FR"/>
        </w:rPr>
        <w:t xml:space="preserve"> et </w:t>
      </w:r>
      <w:proofErr w:type="spellStart"/>
      <w:r w:rsidRPr="0079172D">
        <w:rPr>
          <w:rFonts w:ascii="Courier New" w:hAnsi="Courier New" w:cs="Courier New"/>
          <w:snapToGrid w:val="0"/>
          <w:sz w:val="24"/>
          <w:szCs w:val="24"/>
          <w:lang w:val="fr-FR"/>
        </w:rPr>
        <w:t>rasterize</w:t>
      </w:r>
      <w:proofErr w:type="spellEnd"/>
      <w:r>
        <w:rPr>
          <w:snapToGrid w:val="0"/>
          <w:sz w:val="24"/>
          <w:szCs w:val="24"/>
          <w:lang w:val="fr-FR"/>
        </w:rPr>
        <w:t>)</w:t>
      </w:r>
      <w:r w:rsidR="00331A85">
        <w:rPr>
          <w:snapToGrid w:val="0"/>
          <w:sz w:val="24"/>
          <w:szCs w:val="24"/>
          <w:lang w:val="fr-FR"/>
        </w:rPr>
        <w:t>.</w:t>
      </w:r>
    </w:p>
    <w:p w14:paraId="171FC77D" w14:textId="77777777" w:rsidR="0079172D" w:rsidRDefault="00DE0FC7" w:rsidP="0079172D">
      <w:pPr>
        <w:ind w:left="720"/>
        <w:jc w:val="right"/>
        <w:rPr>
          <w:noProof/>
          <w:lang w:val="fr-FR"/>
        </w:rPr>
      </w:pPr>
      <w:r>
        <w:rPr>
          <w:noProof/>
          <w:lang w:val="fr-FR"/>
        </w:rPr>
        <w:pict w14:anchorId="14177AC7">
          <v:shape id="_x0000_i1048" type="#_x0000_t75" style="width:321.45pt;height:165.6pt;visibility:visible">
            <v:imagedata r:id="rId33" o:title=""/>
          </v:shape>
        </w:pict>
      </w:r>
    </w:p>
    <w:p w14:paraId="3934C20E" w14:textId="77777777" w:rsidR="0079172D" w:rsidRDefault="00DE0FC7" w:rsidP="0079172D">
      <w:pPr>
        <w:ind w:left="720"/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63CDD4B2">
          <v:shape id="_x0000_i1049" type="#_x0000_t75" style="width:324.2pt;height:168pt;visibility:visible">
            <v:imagedata r:id="rId34" o:title=""/>
          </v:shape>
        </w:pict>
      </w:r>
    </w:p>
    <w:p w14:paraId="38055D0A" w14:textId="77777777" w:rsidR="0079172D" w:rsidRDefault="0079172D" w:rsidP="00403AB2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 xml:space="preserve">Interpoler les concentrations en Pb en utilisant la méthode IDW (commandes </w:t>
      </w:r>
      <w:proofErr w:type="spellStart"/>
      <w:r w:rsidRPr="0079172D">
        <w:rPr>
          <w:rFonts w:ascii="Courier New" w:hAnsi="Courier New" w:cs="Courier New"/>
          <w:snapToGrid w:val="0"/>
          <w:sz w:val="24"/>
          <w:szCs w:val="24"/>
          <w:lang w:val="fr-FR"/>
        </w:rPr>
        <w:t>gstat</w:t>
      </w:r>
      <w:proofErr w:type="spellEnd"/>
      <w:r>
        <w:rPr>
          <w:snapToGrid w:val="0"/>
          <w:sz w:val="24"/>
          <w:szCs w:val="24"/>
          <w:lang w:val="fr-FR"/>
        </w:rPr>
        <w:t xml:space="preserve"> et </w:t>
      </w:r>
      <w:proofErr w:type="spellStart"/>
      <w:r w:rsidRPr="0079172D">
        <w:rPr>
          <w:rFonts w:ascii="Courier New" w:hAnsi="Courier New" w:cs="Courier New"/>
          <w:snapToGrid w:val="0"/>
          <w:sz w:val="24"/>
          <w:szCs w:val="24"/>
          <w:lang w:val="fr-FR"/>
        </w:rPr>
        <w:t>interpolate</w:t>
      </w:r>
      <w:proofErr w:type="spellEnd"/>
      <w:r>
        <w:rPr>
          <w:snapToGrid w:val="0"/>
          <w:sz w:val="24"/>
          <w:szCs w:val="24"/>
          <w:lang w:val="fr-FR"/>
        </w:rPr>
        <w:t>). Que remarquez-vous par rapport aux deux précédentes cartes ?</w:t>
      </w:r>
    </w:p>
    <w:p w14:paraId="40CF2D30" w14:textId="77777777" w:rsidR="0079172D" w:rsidRDefault="00DE0FC7" w:rsidP="0079172D">
      <w:pPr>
        <w:ind w:left="720"/>
        <w:jc w:val="right"/>
        <w:rPr>
          <w:noProof/>
          <w:lang w:val="fr-FR"/>
        </w:rPr>
      </w:pPr>
      <w:r>
        <w:rPr>
          <w:noProof/>
          <w:lang w:val="fr-FR"/>
        </w:rPr>
        <w:pict w14:anchorId="6A65978A">
          <v:shape id="_x0000_i1050" type="#_x0000_t75" style="width:312.4pt;height:161.1pt;visibility:visible">
            <v:imagedata r:id="rId35" o:title=""/>
          </v:shape>
        </w:pict>
      </w:r>
    </w:p>
    <w:p w14:paraId="67055B22" w14:textId="77777777" w:rsidR="002C248E" w:rsidRDefault="002C248E" w:rsidP="0079172D">
      <w:pPr>
        <w:ind w:left="720"/>
        <w:jc w:val="right"/>
        <w:rPr>
          <w:snapToGrid w:val="0"/>
          <w:sz w:val="24"/>
          <w:szCs w:val="24"/>
          <w:lang w:val="fr-FR"/>
        </w:rPr>
      </w:pPr>
    </w:p>
    <w:p w14:paraId="5386193E" w14:textId="77777777" w:rsidR="0079172D" w:rsidRDefault="002C248E" w:rsidP="002C248E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>Ouvrir les fichiers spatiaux </w:t>
      </w:r>
      <w:proofErr w:type="spellStart"/>
      <w:r w:rsidRPr="002C248E">
        <w:rPr>
          <w:snapToGrid w:val="0"/>
          <w:sz w:val="24"/>
          <w:szCs w:val="24"/>
          <w:lang w:val="fr-FR"/>
        </w:rPr>
        <w:t>EntireP</w:t>
      </w:r>
      <w:proofErr w:type="spellEnd"/>
      <w:r>
        <w:rPr>
          <w:snapToGrid w:val="0"/>
          <w:sz w:val="24"/>
          <w:szCs w:val="24"/>
          <w:lang w:val="fr-FR"/>
        </w:rPr>
        <w:t xml:space="preserve"> (analyses BRGM sur l’ensemble du PNRM), </w:t>
      </w:r>
      <w:r w:rsidRPr="002C248E">
        <w:rPr>
          <w:snapToGrid w:val="0"/>
          <w:sz w:val="24"/>
          <w:szCs w:val="24"/>
          <w:lang w:val="fr-FR"/>
        </w:rPr>
        <w:t>LimiteZ2</w:t>
      </w:r>
      <w:r>
        <w:rPr>
          <w:snapToGrid w:val="0"/>
          <w:sz w:val="24"/>
          <w:szCs w:val="24"/>
          <w:lang w:val="fr-FR"/>
        </w:rPr>
        <w:t xml:space="preserve"> (limite </w:t>
      </w:r>
      <w:r w:rsidR="00867401">
        <w:rPr>
          <w:snapToGrid w:val="0"/>
          <w:sz w:val="24"/>
          <w:szCs w:val="24"/>
          <w:lang w:val="fr-FR"/>
        </w:rPr>
        <w:t>de la carte</w:t>
      </w:r>
      <w:r>
        <w:rPr>
          <w:snapToGrid w:val="0"/>
          <w:sz w:val="24"/>
          <w:szCs w:val="24"/>
          <w:lang w:val="fr-FR"/>
        </w:rPr>
        <w:t xml:space="preserve">), </w:t>
      </w:r>
      <w:proofErr w:type="spellStart"/>
      <w:r w:rsidRPr="002C248E">
        <w:rPr>
          <w:snapToGrid w:val="0"/>
          <w:sz w:val="24"/>
          <w:szCs w:val="24"/>
          <w:lang w:val="fr-FR"/>
        </w:rPr>
        <w:t>rivieres_M</w:t>
      </w:r>
      <w:proofErr w:type="spellEnd"/>
      <w:r>
        <w:rPr>
          <w:snapToGrid w:val="0"/>
          <w:sz w:val="24"/>
          <w:szCs w:val="24"/>
          <w:lang w:val="fr-FR"/>
        </w:rPr>
        <w:t xml:space="preserve"> (rivières sur le PNRM).</w:t>
      </w:r>
    </w:p>
    <w:p w14:paraId="5A833CF5" w14:textId="77777777" w:rsidR="002C248E" w:rsidRDefault="002C248E" w:rsidP="002C248E">
      <w:pPr>
        <w:ind w:left="720"/>
        <w:jc w:val="both"/>
        <w:rPr>
          <w:snapToGrid w:val="0"/>
          <w:sz w:val="24"/>
          <w:szCs w:val="24"/>
          <w:lang w:val="fr-FR"/>
        </w:rPr>
      </w:pPr>
    </w:p>
    <w:p w14:paraId="77C6703F" w14:textId="77777777" w:rsidR="002C248E" w:rsidRDefault="002C248E" w:rsidP="002C248E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>Affecter à ces fichiers l’</w:t>
      </w:r>
      <w:proofErr w:type="spellStart"/>
      <w:r>
        <w:rPr>
          <w:snapToGrid w:val="0"/>
          <w:sz w:val="24"/>
          <w:szCs w:val="24"/>
          <w:lang w:val="fr-FR"/>
        </w:rPr>
        <w:t>epsg</w:t>
      </w:r>
      <w:proofErr w:type="spellEnd"/>
      <w:r>
        <w:rPr>
          <w:snapToGrid w:val="0"/>
          <w:sz w:val="24"/>
          <w:szCs w:val="24"/>
          <w:lang w:val="fr-FR"/>
        </w:rPr>
        <w:t xml:space="preserve"> du Lambert II :</w:t>
      </w:r>
    </w:p>
    <w:p w14:paraId="12CD1AA6" w14:textId="77777777" w:rsidR="002C248E" w:rsidRDefault="002C248E" w:rsidP="002C248E">
      <w:pPr>
        <w:pStyle w:val="Paragraphedeliste"/>
        <w:rPr>
          <w:snapToGrid w:val="0"/>
          <w:sz w:val="24"/>
          <w:szCs w:val="24"/>
          <w:lang w:val="fr-FR"/>
        </w:rPr>
      </w:pPr>
    </w:p>
    <w:p w14:paraId="61840C39" w14:textId="77777777" w:rsidR="002C248E" w:rsidRPr="002C248E" w:rsidRDefault="002C248E" w:rsidP="002C248E">
      <w:pPr>
        <w:ind w:left="720"/>
        <w:jc w:val="both"/>
        <w:rPr>
          <w:rFonts w:ascii="Courier New" w:hAnsi="Courier New" w:cs="Courier New"/>
          <w:snapToGrid w:val="0"/>
          <w:sz w:val="24"/>
          <w:szCs w:val="24"/>
          <w:lang w:val="fr-FR"/>
        </w:rPr>
      </w:pPr>
      <w:proofErr w:type="gramStart"/>
      <w:r w:rsidRPr="002C248E">
        <w:rPr>
          <w:rFonts w:ascii="Courier New" w:hAnsi="Courier New" w:cs="Courier New"/>
          <w:snapToGrid w:val="0"/>
          <w:sz w:val="24"/>
          <w:szCs w:val="24"/>
          <w:lang w:val="fr-FR"/>
        </w:rPr>
        <w:t>crs</w:t>
      </w:r>
      <w:proofErr w:type="gramEnd"/>
      <w:r w:rsidRPr="002C248E">
        <w:rPr>
          <w:rFonts w:ascii="Courier New" w:hAnsi="Courier New" w:cs="Courier New"/>
          <w:snapToGrid w:val="0"/>
          <w:sz w:val="24"/>
          <w:szCs w:val="24"/>
          <w:lang w:val="fr-FR"/>
        </w:rPr>
        <w:t>(</w:t>
      </w:r>
      <w:proofErr w:type="spellStart"/>
      <w:r w:rsidRPr="002C248E">
        <w:rPr>
          <w:rFonts w:ascii="Courier New" w:hAnsi="Courier New" w:cs="Courier New"/>
          <w:snapToGrid w:val="0"/>
          <w:sz w:val="24"/>
          <w:szCs w:val="24"/>
          <w:lang w:val="fr-FR"/>
        </w:rPr>
        <w:t>E.pnrm</w:t>
      </w:r>
      <w:proofErr w:type="spellEnd"/>
      <w:r w:rsidRPr="002C248E">
        <w:rPr>
          <w:rFonts w:ascii="Courier New" w:hAnsi="Courier New" w:cs="Courier New"/>
          <w:snapToGrid w:val="0"/>
          <w:sz w:val="24"/>
          <w:szCs w:val="24"/>
          <w:lang w:val="fr-FR"/>
        </w:rPr>
        <w:t>) &lt;- "+init=epsg:27572" etc…</w:t>
      </w:r>
    </w:p>
    <w:p w14:paraId="21D5D035" w14:textId="77777777" w:rsidR="002C248E" w:rsidRPr="002C248E" w:rsidRDefault="002C248E" w:rsidP="002C248E">
      <w:pPr>
        <w:pStyle w:val="Paragraphedeliste"/>
        <w:rPr>
          <w:snapToGrid w:val="0"/>
          <w:sz w:val="24"/>
          <w:szCs w:val="24"/>
          <w:lang w:val="fr-FR"/>
        </w:rPr>
      </w:pPr>
    </w:p>
    <w:p w14:paraId="22A15181" w14:textId="77777777" w:rsidR="002C248E" w:rsidRDefault="002C248E" w:rsidP="002C248E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 xml:space="preserve"> Représenter sur une même carte la</w:t>
      </w:r>
      <w:r w:rsidR="00867401">
        <w:rPr>
          <w:snapToGrid w:val="0"/>
          <w:sz w:val="24"/>
          <w:szCs w:val="24"/>
          <w:lang w:val="fr-FR"/>
        </w:rPr>
        <w:t xml:space="preserve"> limite de la carte, la limite du PNRM, les rivières, la position où ont été prélevés les échantillons par le BRGM, et le site de Bibracte.</w:t>
      </w:r>
    </w:p>
    <w:p w14:paraId="21C089F2" w14:textId="77777777" w:rsidR="00867401" w:rsidRDefault="00DE0FC7" w:rsidP="00867401">
      <w:pPr>
        <w:ind w:left="720"/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56737208">
          <v:shape id="_x0000_i1051" type="#_x0000_t75" style="width:188.95pt;height:243.55pt;visibility:visible">
            <v:imagedata r:id="rId36" o:title=""/>
          </v:shape>
        </w:pict>
      </w:r>
    </w:p>
    <w:p w14:paraId="7278D8B6" w14:textId="77777777" w:rsidR="00867401" w:rsidRDefault="00867401" w:rsidP="00867401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 xml:space="preserve">Créer une carte du plomb à partir des polygones de </w:t>
      </w:r>
      <w:proofErr w:type="spellStart"/>
      <w:r>
        <w:rPr>
          <w:snapToGrid w:val="0"/>
          <w:sz w:val="24"/>
          <w:szCs w:val="24"/>
          <w:lang w:val="fr-FR"/>
        </w:rPr>
        <w:t>Voronoi</w:t>
      </w:r>
      <w:proofErr w:type="spellEnd"/>
      <w:r>
        <w:rPr>
          <w:snapToGrid w:val="0"/>
          <w:sz w:val="24"/>
          <w:szCs w:val="24"/>
          <w:lang w:val="fr-FR"/>
        </w:rPr>
        <w:t>, à l’échelle du PNRM, puis la rastériser (résolution 500 m).</w:t>
      </w:r>
    </w:p>
    <w:p w14:paraId="211EA91E" w14:textId="77777777" w:rsidR="00867401" w:rsidRDefault="00DE0FC7" w:rsidP="00867401">
      <w:pPr>
        <w:ind w:left="720"/>
        <w:jc w:val="right"/>
        <w:rPr>
          <w:noProof/>
          <w:lang w:val="fr-FR"/>
        </w:rPr>
      </w:pPr>
      <w:r>
        <w:rPr>
          <w:noProof/>
          <w:lang w:val="fr-FR"/>
        </w:rPr>
        <w:pict w14:anchorId="25EA8223">
          <v:shape id="_x0000_i1052" type="#_x0000_t75" style="width:221.05pt;height:273.7pt;visibility:visible">
            <v:imagedata r:id="rId37" o:title=""/>
          </v:shape>
        </w:pict>
      </w:r>
    </w:p>
    <w:p w14:paraId="304AA610" w14:textId="77777777" w:rsidR="00867401" w:rsidRDefault="00DE0FC7" w:rsidP="00867401">
      <w:pPr>
        <w:ind w:left="720"/>
        <w:jc w:val="right"/>
        <w:rPr>
          <w:snapToGrid w:val="0"/>
          <w:sz w:val="24"/>
          <w:szCs w:val="24"/>
          <w:lang w:val="fr-FR"/>
        </w:rPr>
      </w:pPr>
      <w:r>
        <w:rPr>
          <w:noProof/>
          <w:lang w:val="fr-FR"/>
        </w:rPr>
        <w:pict w14:anchorId="308F3B67">
          <v:shape id="_x0000_i1053" type="#_x0000_t75" style="width:371.1pt;height:186.3pt;visibility:visible">
            <v:imagedata r:id="rId38" o:title=""/>
          </v:shape>
        </w:pict>
      </w:r>
    </w:p>
    <w:p w14:paraId="3AD17633" w14:textId="77777777" w:rsidR="00867401" w:rsidRDefault="00867401" w:rsidP="00867401">
      <w:pPr>
        <w:numPr>
          <w:ilvl w:val="0"/>
          <w:numId w:val="3"/>
        </w:numPr>
        <w:jc w:val="both"/>
        <w:rPr>
          <w:snapToGrid w:val="0"/>
          <w:sz w:val="24"/>
          <w:szCs w:val="24"/>
          <w:lang w:val="fr-FR"/>
        </w:rPr>
      </w:pPr>
      <w:r>
        <w:rPr>
          <w:snapToGrid w:val="0"/>
          <w:sz w:val="24"/>
          <w:szCs w:val="24"/>
          <w:lang w:val="fr-FR"/>
        </w:rPr>
        <w:t>Produire deux cartes (Pb et Zn) interpolant les résultats du BRGM à l’aide de la méthode IDW.</w:t>
      </w:r>
    </w:p>
    <w:p w14:paraId="10B059D2" w14:textId="77777777" w:rsidR="00622868" w:rsidRDefault="00DE0FC7" w:rsidP="00622868">
      <w:pPr>
        <w:ind w:left="360"/>
        <w:jc w:val="right"/>
        <w:rPr>
          <w:noProof/>
          <w:lang w:val="fr-FR"/>
        </w:rPr>
      </w:pPr>
      <w:r>
        <w:rPr>
          <w:noProof/>
          <w:lang w:val="fr-FR"/>
        </w:rPr>
        <w:pict w14:anchorId="01E6AB39">
          <v:shape id="_x0000_i1054" type="#_x0000_t75" style="width:354.6pt;height:187.85pt;visibility:visible">
            <v:imagedata r:id="rId39" o:title=""/>
          </v:shape>
        </w:pict>
      </w:r>
      <w:r>
        <w:rPr>
          <w:noProof/>
          <w:lang w:val="fr-FR"/>
        </w:rPr>
        <w:pict w14:anchorId="09436428">
          <v:shape id="_x0000_i1055" type="#_x0000_t75" style="width:355.3pt;height:179.3pt;visibility:visible">
            <v:imagedata r:id="rId40" o:title=""/>
          </v:shape>
        </w:pict>
      </w:r>
    </w:p>
    <w:p w14:paraId="58729837" w14:textId="77777777" w:rsidR="00622868" w:rsidRDefault="00622868" w:rsidP="00622868">
      <w:pPr>
        <w:ind w:left="720"/>
        <w:jc w:val="both"/>
        <w:rPr>
          <w:snapToGrid w:val="0"/>
          <w:sz w:val="24"/>
          <w:szCs w:val="24"/>
          <w:lang w:val="fr-FR"/>
        </w:rPr>
      </w:pPr>
    </w:p>
    <w:sectPr w:rsidR="00622868"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B9B7B" w14:textId="77777777" w:rsidR="001C090D" w:rsidRDefault="001C090D">
      <w:r>
        <w:separator/>
      </w:r>
    </w:p>
  </w:endnote>
  <w:endnote w:type="continuationSeparator" w:id="0">
    <w:p w14:paraId="331DDC32" w14:textId="77777777" w:rsidR="001C090D" w:rsidRDefault="001C0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5910C" w14:textId="77777777" w:rsidR="00740D6C" w:rsidRDefault="00740D6C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5C2EC1" w:rsidRPr="005C2EC1">
      <w:rPr>
        <w:noProof/>
        <w:lang w:val="fr-FR"/>
      </w:rPr>
      <w:t>1</w:t>
    </w:r>
    <w:r>
      <w:fldChar w:fldCharType="end"/>
    </w:r>
  </w:p>
  <w:p w14:paraId="62AA7391" w14:textId="77777777" w:rsidR="00740D6C" w:rsidRDefault="00740D6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C5898" w14:textId="77777777" w:rsidR="001C090D" w:rsidRDefault="001C090D">
      <w:r>
        <w:separator/>
      </w:r>
    </w:p>
  </w:footnote>
  <w:footnote w:type="continuationSeparator" w:id="0">
    <w:p w14:paraId="301104B4" w14:textId="77777777" w:rsidR="001C090D" w:rsidRDefault="001C09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65CB3"/>
    <w:multiLevelType w:val="hybridMultilevel"/>
    <w:tmpl w:val="1E08A03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7AF1F15"/>
    <w:multiLevelType w:val="hybridMultilevel"/>
    <w:tmpl w:val="D76CE0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772DE"/>
    <w:multiLevelType w:val="hybridMultilevel"/>
    <w:tmpl w:val="F35240E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E12CE8"/>
    <w:multiLevelType w:val="hybridMultilevel"/>
    <w:tmpl w:val="FE7C71D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A57B80"/>
    <w:multiLevelType w:val="hybridMultilevel"/>
    <w:tmpl w:val="1018E4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E155C3"/>
    <w:multiLevelType w:val="hybridMultilevel"/>
    <w:tmpl w:val="D302810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0791"/>
    <w:rsid w:val="00177527"/>
    <w:rsid w:val="001C090D"/>
    <w:rsid w:val="001C1727"/>
    <w:rsid w:val="001D60CA"/>
    <w:rsid w:val="0028084E"/>
    <w:rsid w:val="002A5596"/>
    <w:rsid w:val="002C248E"/>
    <w:rsid w:val="00331A85"/>
    <w:rsid w:val="00387763"/>
    <w:rsid w:val="00403AB2"/>
    <w:rsid w:val="0041003F"/>
    <w:rsid w:val="004A3059"/>
    <w:rsid w:val="004D30EB"/>
    <w:rsid w:val="004E2884"/>
    <w:rsid w:val="004F3142"/>
    <w:rsid w:val="00502C77"/>
    <w:rsid w:val="00543EB4"/>
    <w:rsid w:val="005C2EC1"/>
    <w:rsid w:val="005C582F"/>
    <w:rsid w:val="005E0E08"/>
    <w:rsid w:val="00622868"/>
    <w:rsid w:val="006C03E3"/>
    <w:rsid w:val="00740D6C"/>
    <w:rsid w:val="0079172D"/>
    <w:rsid w:val="00867401"/>
    <w:rsid w:val="009D2BE3"/>
    <w:rsid w:val="009E0473"/>
    <w:rsid w:val="00A2068F"/>
    <w:rsid w:val="00A56A3E"/>
    <w:rsid w:val="00AB5B9C"/>
    <w:rsid w:val="00B10791"/>
    <w:rsid w:val="00B91AD2"/>
    <w:rsid w:val="00BF7A08"/>
    <w:rsid w:val="00C438A3"/>
    <w:rsid w:val="00CB02AE"/>
    <w:rsid w:val="00CC12A4"/>
    <w:rsid w:val="00CC711E"/>
    <w:rsid w:val="00CF561A"/>
    <w:rsid w:val="00D61246"/>
    <w:rsid w:val="00D97366"/>
    <w:rsid w:val="00DE0FC7"/>
    <w:rsid w:val="00E275D2"/>
    <w:rsid w:val="00E569C4"/>
    <w:rsid w:val="00EA3CE0"/>
    <w:rsid w:val="00EE6F1E"/>
    <w:rsid w:val="00F9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6B9E4CAC"/>
  <w15:chartTrackingRefBased/>
  <w15:docId w15:val="{10A1DE89-CA5B-4D2A-8210-C43E75C4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0EB"/>
    <w:rPr>
      <w:lang w:val="en-GB"/>
    </w:rPr>
  </w:style>
  <w:style w:type="paragraph" w:styleId="Titre1">
    <w:name w:val="heading 1"/>
    <w:basedOn w:val="Normal"/>
    <w:next w:val="Normal"/>
    <w:qFormat/>
    <w:rsid w:val="004D30EB"/>
    <w:pPr>
      <w:keepNext/>
      <w:tabs>
        <w:tab w:val="left" w:pos="204"/>
      </w:tabs>
      <w:jc w:val="both"/>
      <w:outlineLvl w:val="0"/>
    </w:pPr>
    <w:rPr>
      <w:b/>
      <w:snapToGrid w:val="0"/>
      <w:sz w:val="32"/>
      <w:lang w:val="fr-FR"/>
    </w:rPr>
  </w:style>
  <w:style w:type="paragraph" w:styleId="Titre2">
    <w:name w:val="heading 2"/>
    <w:basedOn w:val="Normal"/>
    <w:next w:val="Normal"/>
    <w:qFormat/>
    <w:rsid w:val="004D30EB"/>
    <w:pPr>
      <w:keepNext/>
      <w:pBdr>
        <w:bottom w:val="single" w:sz="12" w:space="1" w:color="auto"/>
      </w:pBdr>
      <w:tabs>
        <w:tab w:val="left" w:pos="204"/>
      </w:tabs>
      <w:jc w:val="both"/>
      <w:outlineLvl w:val="1"/>
    </w:pPr>
    <w:rPr>
      <w:i/>
      <w:snapToGrid w:val="0"/>
      <w:sz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  <w:rsid w:val="004D30EB"/>
  </w:style>
  <w:style w:type="character" w:styleId="Appelnotedebasdep">
    <w:name w:val="footnote reference"/>
    <w:semiHidden/>
    <w:rsid w:val="004D30EB"/>
    <w:rPr>
      <w:vertAlign w:val="superscript"/>
    </w:rPr>
  </w:style>
  <w:style w:type="table" w:styleId="Grilledutableau">
    <w:name w:val="Table Grid"/>
    <w:basedOn w:val="TableauNormal"/>
    <w:rsid w:val="004D3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A5596"/>
    <w:pPr>
      <w:ind w:left="708"/>
    </w:pPr>
  </w:style>
  <w:style w:type="character" w:customStyle="1" w:styleId="Emphaseintense">
    <w:name w:val="Emphase intense"/>
    <w:uiPriority w:val="21"/>
    <w:qFormat/>
    <w:rsid w:val="00CB02AE"/>
    <w:rPr>
      <w:i/>
      <w:iCs/>
      <w:color w:val="5B9BD5"/>
    </w:rPr>
  </w:style>
  <w:style w:type="paragraph" w:styleId="En-tte">
    <w:name w:val="header"/>
    <w:basedOn w:val="Normal"/>
    <w:link w:val="En-tteCar"/>
    <w:uiPriority w:val="99"/>
    <w:unhideWhenUsed/>
    <w:rsid w:val="00740D6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40D6C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740D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40D6C"/>
    <w:rPr>
      <w:lang w:val="en-GB"/>
    </w:rPr>
  </w:style>
  <w:style w:type="character" w:styleId="Lienhypertexte">
    <w:name w:val="Hyperlink"/>
    <w:uiPriority w:val="99"/>
    <w:unhideWhenUsed/>
    <w:rsid w:val="00B91AD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studio.com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www.r-project.org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https://i2.wp.com/www.fabricemonna.com/wp-content/uploads/2014/04/P1010795.jp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07432-FBB1-4FBC-A5CD-8F27AC845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993</Words>
  <Characters>5465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TD/TP Statistiques</vt:lpstr>
      <vt:lpstr>TD/TP Statistiques</vt:lpstr>
    </vt:vector>
  </TitlesOfParts>
  <Company>koko</Company>
  <LinksUpToDate>false</LinksUpToDate>
  <CharactersWithSpaces>6446</CharactersWithSpaces>
  <SharedDoc>false</SharedDoc>
  <HLinks>
    <vt:vector size="12" baseType="variant">
      <vt:variant>
        <vt:i4>4784195</vt:i4>
      </vt:variant>
      <vt:variant>
        <vt:i4>3</vt:i4>
      </vt:variant>
      <vt:variant>
        <vt:i4>0</vt:i4>
      </vt:variant>
      <vt:variant>
        <vt:i4>5</vt:i4>
      </vt:variant>
      <vt:variant>
        <vt:lpwstr>https://www.rstudio.com/</vt:lpwstr>
      </vt:variant>
      <vt:variant>
        <vt:lpwstr/>
      </vt:variant>
      <vt:variant>
        <vt:i4>7143476</vt:i4>
      </vt:variant>
      <vt:variant>
        <vt:i4>0</vt:i4>
      </vt:variant>
      <vt:variant>
        <vt:i4>0</vt:i4>
      </vt:variant>
      <vt:variant>
        <vt:i4>5</vt:i4>
      </vt:variant>
      <vt:variant>
        <vt:lpwstr>https://www.r-project.org/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TD/TP Statistiques</dc:title>
  <dc:subject/>
  <dc:creator>Momo</dc:creator>
  <cp:keywords/>
  <dc:description/>
  <cp:lastModifiedBy>Fabrice Monna</cp:lastModifiedBy>
  <cp:revision>2</cp:revision>
  <dcterms:created xsi:type="dcterms:W3CDTF">2022-01-31T09:04:00Z</dcterms:created>
  <dcterms:modified xsi:type="dcterms:W3CDTF">2022-01-31T09:04:00Z</dcterms:modified>
</cp:coreProperties>
</file>